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082A9" w14:textId="55245C5F" w:rsidR="00DB1BDA" w:rsidRDefault="00DB1BDA" w:rsidP="00DB1BDA">
      <w:pPr>
        <w:jc w:val="right"/>
        <w:rPr>
          <w:rFonts w:ascii="Neo Sans Pro" w:hAnsi="Neo Sans Pro"/>
          <w:b/>
          <w:bCs/>
          <w:sz w:val="22"/>
          <w:szCs w:val="22"/>
        </w:rPr>
      </w:pPr>
      <w:bookmarkStart w:id="0" w:name="_Hlk78879943"/>
      <w:r>
        <w:rPr>
          <w:rFonts w:ascii="Neo Sans Pro" w:hAnsi="Neo Sans Pro"/>
          <w:b/>
          <w:bCs/>
          <w:sz w:val="22"/>
          <w:szCs w:val="22"/>
        </w:rPr>
        <w:t>Załącznik nr 9 do SWZ</w:t>
      </w:r>
    </w:p>
    <w:p w14:paraId="2A5E1BBF" w14:textId="5809EDB1" w:rsidR="009C006B" w:rsidRPr="00916F60" w:rsidRDefault="009C006B" w:rsidP="00916F60">
      <w:pPr>
        <w:jc w:val="center"/>
        <w:rPr>
          <w:rFonts w:ascii="Neo Sans Pro" w:hAnsi="Neo Sans Pro"/>
          <w:b/>
          <w:bCs/>
          <w:sz w:val="22"/>
          <w:szCs w:val="22"/>
        </w:rPr>
      </w:pPr>
      <w:r w:rsidRPr="00916F60">
        <w:rPr>
          <w:rFonts w:ascii="Neo Sans Pro" w:hAnsi="Neo Sans Pro"/>
          <w:b/>
          <w:bCs/>
          <w:sz w:val="22"/>
          <w:szCs w:val="22"/>
        </w:rPr>
        <w:t>Umowa (wzór)</w:t>
      </w:r>
    </w:p>
    <w:p w14:paraId="775B4321" w14:textId="6EF896E1" w:rsidR="009C006B" w:rsidRPr="00916F60" w:rsidRDefault="009C006B" w:rsidP="00916F60">
      <w:pPr>
        <w:pStyle w:val="Akapitzlist"/>
        <w:ind w:left="360"/>
        <w:jc w:val="center"/>
        <w:rPr>
          <w:rFonts w:ascii="Neo Sans Pro" w:hAnsi="Neo Sans Pro"/>
          <w:b/>
          <w:sz w:val="22"/>
          <w:szCs w:val="22"/>
        </w:rPr>
      </w:pPr>
      <w:r w:rsidRPr="00916F60">
        <w:rPr>
          <w:rFonts w:ascii="Neo Sans Pro" w:hAnsi="Neo Sans Pro"/>
          <w:b/>
          <w:sz w:val="22"/>
          <w:szCs w:val="22"/>
        </w:rPr>
        <w:t xml:space="preserve">Świadczenie usług transportu pacjentów dializowanych </w:t>
      </w:r>
      <w:r w:rsidR="00DB1BDA">
        <w:rPr>
          <w:rFonts w:ascii="Neo Sans Pro" w:hAnsi="Neo Sans Pro"/>
          <w:b/>
          <w:sz w:val="22"/>
          <w:szCs w:val="22"/>
        </w:rPr>
        <w:br/>
      </w:r>
      <w:r w:rsidRPr="00916F60">
        <w:rPr>
          <w:rFonts w:ascii="Neo Sans Pro" w:hAnsi="Neo Sans Pro"/>
          <w:b/>
          <w:sz w:val="22"/>
          <w:szCs w:val="22"/>
        </w:rPr>
        <w:t xml:space="preserve">w Radomskim Szpitalu Specjalistycznym </w:t>
      </w:r>
    </w:p>
    <w:p w14:paraId="74F9B512" w14:textId="77777777" w:rsidR="0047382A" w:rsidRPr="00916F60" w:rsidRDefault="0047382A" w:rsidP="00916F60">
      <w:pPr>
        <w:jc w:val="both"/>
        <w:rPr>
          <w:rFonts w:ascii="Neo Sans Pro" w:hAnsi="Neo Sans Pro"/>
          <w:sz w:val="22"/>
          <w:szCs w:val="22"/>
        </w:rPr>
      </w:pPr>
    </w:p>
    <w:p w14:paraId="032B338A" w14:textId="35436154" w:rsidR="009C006B" w:rsidRPr="00916F60" w:rsidRDefault="009C006B" w:rsidP="00916F60">
      <w:pPr>
        <w:jc w:val="both"/>
        <w:rPr>
          <w:rFonts w:ascii="Neo Sans Pro" w:hAnsi="Neo Sans Pro"/>
          <w:sz w:val="22"/>
          <w:szCs w:val="22"/>
        </w:rPr>
      </w:pPr>
      <w:r w:rsidRPr="00916F60">
        <w:rPr>
          <w:rFonts w:ascii="Neo Sans Pro" w:hAnsi="Neo Sans Pro"/>
          <w:sz w:val="22"/>
          <w:szCs w:val="22"/>
        </w:rPr>
        <w:t>Zawarta w dniu ustalonym zgodnie z § 1</w:t>
      </w:r>
      <w:r w:rsidR="0047382A" w:rsidRPr="00916F60">
        <w:rPr>
          <w:rFonts w:ascii="Neo Sans Pro" w:hAnsi="Neo Sans Pro"/>
          <w:sz w:val="22"/>
          <w:szCs w:val="22"/>
        </w:rPr>
        <w:t>6</w:t>
      </w:r>
      <w:r w:rsidRPr="00916F60">
        <w:rPr>
          <w:rFonts w:ascii="Neo Sans Pro" w:hAnsi="Neo Sans Pro"/>
          <w:sz w:val="22"/>
          <w:szCs w:val="22"/>
        </w:rPr>
        <w:t xml:space="preserve"> ust. 2 pomiędzy:</w:t>
      </w:r>
    </w:p>
    <w:p w14:paraId="2B64F400" w14:textId="77777777" w:rsidR="009C006B" w:rsidRPr="00916F60" w:rsidRDefault="009C006B" w:rsidP="00916F60">
      <w:pPr>
        <w:jc w:val="both"/>
        <w:rPr>
          <w:rFonts w:ascii="Neo Sans Pro" w:hAnsi="Neo Sans Pro"/>
          <w:sz w:val="22"/>
          <w:szCs w:val="22"/>
        </w:rPr>
      </w:pPr>
      <w:r w:rsidRPr="00916F60">
        <w:rPr>
          <w:rFonts w:ascii="Neo Sans Pro" w:hAnsi="Neo Sans Pro"/>
          <w:b/>
          <w:sz w:val="22"/>
          <w:szCs w:val="22"/>
        </w:rPr>
        <w:t>Radomskim Szpitalem Specjalistycznym</w:t>
      </w:r>
      <w:r w:rsidRPr="00916F60">
        <w:rPr>
          <w:rFonts w:ascii="Neo Sans Pro" w:hAnsi="Neo Sans Pro"/>
          <w:sz w:val="22"/>
          <w:szCs w:val="22"/>
        </w:rPr>
        <w:t xml:space="preserve"> im. dr. Tytusa Chałubińskiego z siedzibą w Radomiu przy ulicy Lekarskiej 4, 26-600 Radom, wpisanym do Krajowego Rejestru Sądowego pod nr 0000031259, reprezentowanym przez:</w:t>
      </w:r>
    </w:p>
    <w:p w14:paraId="5AF166B0" w14:textId="77777777" w:rsidR="009C006B" w:rsidRPr="00916F60" w:rsidRDefault="009C006B" w:rsidP="00916F60">
      <w:pPr>
        <w:jc w:val="both"/>
        <w:rPr>
          <w:rFonts w:ascii="Neo Sans Pro" w:hAnsi="Neo Sans Pro"/>
          <w:sz w:val="22"/>
          <w:szCs w:val="22"/>
        </w:rPr>
      </w:pPr>
      <w:r w:rsidRPr="00916F60">
        <w:rPr>
          <w:rFonts w:ascii="Neo Sans Pro" w:hAnsi="Neo Sans Pro"/>
          <w:sz w:val="22"/>
          <w:szCs w:val="22"/>
        </w:rPr>
        <w:t xml:space="preserve">Barbrę </w:t>
      </w:r>
      <w:proofErr w:type="spellStart"/>
      <w:r w:rsidRPr="00916F60">
        <w:rPr>
          <w:rFonts w:ascii="Neo Sans Pro" w:hAnsi="Neo Sans Pro"/>
          <w:sz w:val="22"/>
          <w:szCs w:val="22"/>
        </w:rPr>
        <w:t>Łopytę</w:t>
      </w:r>
      <w:proofErr w:type="spellEnd"/>
      <w:r w:rsidRPr="00916F60">
        <w:rPr>
          <w:rFonts w:ascii="Neo Sans Pro" w:hAnsi="Neo Sans Pro"/>
          <w:sz w:val="22"/>
          <w:szCs w:val="22"/>
        </w:rPr>
        <w:t xml:space="preserve"> - Dyrektora</w:t>
      </w:r>
    </w:p>
    <w:p w14:paraId="79FD51BD" w14:textId="77777777" w:rsidR="009C006B" w:rsidRPr="00916F60" w:rsidRDefault="009C006B" w:rsidP="00916F60">
      <w:pPr>
        <w:jc w:val="both"/>
        <w:rPr>
          <w:rFonts w:ascii="Neo Sans Pro" w:hAnsi="Neo Sans Pro"/>
          <w:sz w:val="22"/>
          <w:szCs w:val="22"/>
        </w:rPr>
      </w:pPr>
      <w:r w:rsidRPr="00916F60">
        <w:rPr>
          <w:rFonts w:ascii="Neo Sans Pro" w:hAnsi="Neo Sans Pro"/>
          <w:sz w:val="22"/>
          <w:szCs w:val="22"/>
        </w:rPr>
        <w:t>(zwanym dalej “Zamawiającym”),</w:t>
      </w:r>
    </w:p>
    <w:p w14:paraId="0635BDC5" w14:textId="77777777" w:rsidR="009C006B" w:rsidRPr="00916F60" w:rsidRDefault="009C006B" w:rsidP="00916F60">
      <w:pPr>
        <w:jc w:val="both"/>
        <w:rPr>
          <w:rFonts w:ascii="Neo Sans Pro" w:hAnsi="Neo Sans Pro"/>
          <w:sz w:val="22"/>
          <w:szCs w:val="22"/>
        </w:rPr>
      </w:pPr>
      <w:r w:rsidRPr="00916F60">
        <w:rPr>
          <w:rFonts w:ascii="Neo Sans Pro" w:hAnsi="Neo Sans Pro"/>
          <w:sz w:val="22"/>
          <w:szCs w:val="22"/>
        </w:rPr>
        <w:t>a firmą …………………………………………………</w:t>
      </w:r>
      <w:proofErr w:type="gramStart"/>
      <w:r w:rsidRPr="00916F60">
        <w:rPr>
          <w:rFonts w:ascii="Neo Sans Pro" w:hAnsi="Neo Sans Pro"/>
          <w:sz w:val="22"/>
          <w:szCs w:val="22"/>
        </w:rPr>
        <w:t>…….</w:t>
      </w:r>
      <w:proofErr w:type="gramEnd"/>
      <w:r w:rsidRPr="00916F60">
        <w:rPr>
          <w:rFonts w:ascii="Neo Sans Pro" w:hAnsi="Neo Sans Pro"/>
          <w:sz w:val="22"/>
          <w:szCs w:val="22"/>
        </w:rPr>
        <w:t>… z siedzibą w …………</w:t>
      </w:r>
      <w:proofErr w:type="gramStart"/>
      <w:r w:rsidRPr="00916F60">
        <w:rPr>
          <w:rFonts w:ascii="Neo Sans Pro" w:hAnsi="Neo Sans Pro"/>
          <w:sz w:val="22"/>
          <w:szCs w:val="22"/>
        </w:rPr>
        <w:t>…….</w:t>
      </w:r>
      <w:proofErr w:type="gramEnd"/>
      <w:r w:rsidRPr="00916F60">
        <w:rPr>
          <w:rFonts w:ascii="Neo Sans Pro" w:hAnsi="Neo Sans Pro"/>
          <w:sz w:val="22"/>
          <w:szCs w:val="22"/>
        </w:rPr>
        <w:t>. ul. ………………</w:t>
      </w:r>
      <w:proofErr w:type="gramStart"/>
      <w:r w:rsidRPr="00916F60">
        <w:rPr>
          <w:rFonts w:ascii="Neo Sans Pro" w:hAnsi="Neo Sans Pro"/>
          <w:sz w:val="22"/>
          <w:szCs w:val="22"/>
        </w:rPr>
        <w:t>…….</w:t>
      </w:r>
      <w:proofErr w:type="gramEnd"/>
      <w:r w:rsidRPr="00916F60">
        <w:rPr>
          <w:rFonts w:ascii="Neo Sans Pro" w:hAnsi="Neo Sans Pro"/>
          <w:sz w:val="22"/>
          <w:szCs w:val="22"/>
        </w:rPr>
        <w:t>. wpisaną do ………………, pod numerem ……</w:t>
      </w:r>
      <w:proofErr w:type="gramStart"/>
      <w:r w:rsidRPr="00916F60">
        <w:rPr>
          <w:rFonts w:ascii="Neo Sans Pro" w:hAnsi="Neo Sans Pro"/>
          <w:sz w:val="22"/>
          <w:szCs w:val="22"/>
        </w:rPr>
        <w:t>…….</w:t>
      </w:r>
      <w:proofErr w:type="gramEnd"/>
      <w:r w:rsidRPr="00916F60">
        <w:rPr>
          <w:rFonts w:ascii="Neo Sans Pro" w:hAnsi="Neo Sans Pro"/>
          <w:sz w:val="22"/>
          <w:szCs w:val="22"/>
        </w:rPr>
        <w:t>, reprezentowaną przez:</w:t>
      </w:r>
    </w:p>
    <w:p w14:paraId="56BDD6A7" w14:textId="77777777" w:rsidR="009C006B" w:rsidRPr="00916F60" w:rsidRDefault="009C006B" w:rsidP="00916F60">
      <w:pPr>
        <w:numPr>
          <w:ilvl w:val="0"/>
          <w:numId w:val="1"/>
        </w:numPr>
        <w:jc w:val="both"/>
        <w:rPr>
          <w:rFonts w:ascii="Neo Sans Pro" w:hAnsi="Neo Sans Pro"/>
          <w:sz w:val="22"/>
          <w:szCs w:val="22"/>
        </w:rPr>
      </w:pPr>
      <w:r w:rsidRPr="00916F60">
        <w:rPr>
          <w:rFonts w:ascii="Neo Sans Pro" w:hAnsi="Neo Sans Pro"/>
          <w:sz w:val="22"/>
          <w:szCs w:val="22"/>
        </w:rPr>
        <w:t>……………………………………………………………………………………</w:t>
      </w:r>
    </w:p>
    <w:p w14:paraId="4BE0A553" w14:textId="77777777" w:rsidR="009C006B" w:rsidRPr="00916F60" w:rsidRDefault="009C006B" w:rsidP="00916F60">
      <w:pPr>
        <w:numPr>
          <w:ilvl w:val="0"/>
          <w:numId w:val="1"/>
        </w:numPr>
        <w:jc w:val="both"/>
        <w:rPr>
          <w:rFonts w:ascii="Neo Sans Pro" w:hAnsi="Neo Sans Pro"/>
          <w:sz w:val="22"/>
          <w:szCs w:val="22"/>
        </w:rPr>
      </w:pPr>
      <w:r w:rsidRPr="00916F60">
        <w:rPr>
          <w:rFonts w:ascii="Neo Sans Pro" w:hAnsi="Neo Sans Pro"/>
          <w:sz w:val="22"/>
          <w:szCs w:val="22"/>
        </w:rPr>
        <w:t>…………………………………………………………………………………….</w:t>
      </w:r>
    </w:p>
    <w:p w14:paraId="04334722" w14:textId="77777777" w:rsidR="009C006B" w:rsidRPr="00916F60" w:rsidRDefault="009C006B" w:rsidP="00916F60">
      <w:pPr>
        <w:jc w:val="both"/>
        <w:rPr>
          <w:rFonts w:ascii="Neo Sans Pro" w:hAnsi="Neo Sans Pro"/>
          <w:sz w:val="22"/>
          <w:szCs w:val="22"/>
        </w:rPr>
      </w:pPr>
      <w:r w:rsidRPr="00916F60">
        <w:rPr>
          <w:rFonts w:ascii="Neo Sans Pro" w:hAnsi="Neo Sans Pro"/>
          <w:sz w:val="22"/>
          <w:szCs w:val="22"/>
        </w:rPr>
        <w:t>(zwaną dalej “Wykonawcą”)</w:t>
      </w:r>
    </w:p>
    <w:bookmarkEnd w:id="0"/>
    <w:p w14:paraId="741FA871" w14:textId="77777777" w:rsidR="00203AA0" w:rsidRDefault="00203AA0" w:rsidP="00916F60">
      <w:pPr>
        <w:jc w:val="both"/>
        <w:rPr>
          <w:rFonts w:ascii="Neo Sans Pro" w:hAnsi="Neo Sans Pro" w:cs="Calibri"/>
          <w:b/>
          <w:bCs/>
          <w:kern w:val="2"/>
          <w:sz w:val="22"/>
          <w:szCs w:val="22"/>
        </w:rPr>
      </w:pPr>
    </w:p>
    <w:p w14:paraId="3E3C9EFF" w14:textId="406B6C1F" w:rsidR="009C006B" w:rsidRPr="00916F60" w:rsidRDefault="009C006B" w:rsidP="00916F60">
      <w:pPr>
        <w:jc w:val="both"/>
        <w:rPr>
          <w:rFonts w:ascii="Neo Sans Pro" w:hAnsi="Neo Sans Pro" w:cs="Calibri"/>
          <w:b/>
          <w:bCs/>
          <w:kern w:val="2"/>
          <w:sz w:val="22"/>
          <w:szCs w:val="22"/>
        </w:rPr>
      </w:pPr>
      <w:r w:rsidRPr="00916F60">
        <w:rPr>
          <w:rFonts w:ascii="Neo Sans Pro" w:hAnsi="Neo Sans Pro" w:cs="Calibri"/>
          <w:b/>
          <w:bCs/>
          <w:kern w:val="2"/>
          <w:sz w:val="22"/>
          <w:szCs w:val="22"/>
        </w:rPr>
        <w:t>w wyniku przeprowadzenia postępowania o udzielenie zamówienia publicznego w trybie przetargu nieograniczonego powyżej 2</w:t>
      </w:r>
      <w:r w:rsidR="00916F60">
        <w:rPr>
          <w:rFonts w:ascii="Neo Sans Pro" w:hAnsi="Neo Sans Pro" w:cs="Calibri"/>
          <w:b/>
          <w:bCs/>
          <w:kern w:val="2"/>
          <w:sz w:val="22"/>
          <w:szCs w:val="22"/>
        </w:rPr>
        <w:t>16</w:t>
      </w:r>
      <w:r w:rsidRPr="00916F60">
        <w:rPr>
          <w:rFonts w:ascii="Neo Sans Pro" w:hAnsi="Neo Sans Pro" w:cs="Calibri"/>
          <w:b/>
          <w:bCs/>
          <w:kern w:val="2"/>
          <w:sz w:val="22"/>
          <w:szCs w:val="22"/>
        </w:rPr>
        <w:t xml:space="preserve"> 000 euro na podstawie art. 132 ustawy z dnia 11 września 2019 roku Prawo zamówień publicznych /tekst jedn. Dz. U</w:t>
      </w:r>
      <w:r w:rsidRPr="00916F60">
        <w:rPr>
          <w:rFonts w:ascii="Neo Sans Pro" w:hAnsi="Neo Sans Pro" w:cs="Calibri"/>
          <w:b/>
          <w:bCs/>
          <w:color w:val="000000" w:themeColor="text1"/>
          <w:kern w:val="2"/>
          <w:sz w:val="22"/>
          <w:szCs w:val="22"/>
        </w:rPr>
        <w:t>. 2024 poz. 1320</w:t>
      </w:r>
      <w:r w:rsidR="00203AA0">
        <w:rPr>
          <w:rFonts w:ascii="Neo Sans Pro" w:hAnsi="Neo Sans Pro" w:cs="Calibri"/>
          <w:b/>
          <w:bCs/>
          <w:color w:val="000000" w:themeColor="text1"/>
          <w:kern w:val="2"/>
          <w:sz w:val="22"/>
          <w:szCs w:val="22"/>
        </w:rPr>
        <w:t xml:space="preserve"> ze zm.</w:t>
      </w:r>
      <w:r w:rsidRPr="00916F60">
        <w:rPr>
          <w:rFonts w:ascii="Neo Sans Pro" w:hAnsi="Neo Sans Pro" w:cs="Calibri"/>
          <w:b/>
          <w:bCs/>
          <w:kern w:val="2"/>
          <w:sz w:val="22"/>
          <w:szCs w:val="22"/>
        </w:rPr>
        <w:t xml:space="preserve">/, o następującej treści:  </w:t>
      </w:r>
    </w:p>
    <w:p w14:paraId="36AC6698" w14:textId="77777777" w:rsidR="009C006B" w:rsidRPr="00916F60" w:rsidRDefault="009C006B" w:rsidP="00916F60">
      <w:pPr>
        <w:pStyle w:val="Nagwek1"/>
        <w:tabs>
          <w:tab w:val="left" w:pos="0"/>
        </w:tabs>
        <w:suppressAutoHyphens/>
        <w:spacing w:before="0" w:after="0"/>
        <w:jc w:val="center"/>
        <w:rPr>
          <w:rFonts w:ascii="Neo Sans Pro" w:eastAsia="Arial Unicode MS" w:hAnsi="Neo Sans Pro" w:cs="Arial Unicode MS"/>
          <w:caps/>
          <w:spacing w:val="-3"/>
          <w:sz w:val="22"/>
          <w:szCs w:val="22"/>
        </w:rPr>
      </w:pPr>
    </w:p>
    <w:p w14:paraId="0EE8936A" w14:textId="77777777" w:rsidR="009C006B" w:rsidRPr="00916F60" w:rsidRDefault="009C006B" w:rsidP="00916F60">
      <w:pPr>
        <w:pStyle w:val="Nagwek1"/>
        <w:tabs>
          <w:tab w:val="left" w:pos="0"/>
        </w:tabs>
        <w:suppressAutoHyphens/>
        <w:spacing w:before="0" w:after="0"/>
        <w:jc w:val="center"/>
        <w:rPr>
          <w:rFonts w:ascii="Neo Sans Pro" w:eastAsia="Arial Unicode MS" w:hAnsi="Neo Sans Pro" w:cs="Arial Unicode MS"/>
          <w:b/>
          <w:bCs/>
          <w:caps/>
          <w:color w:val="auto"/>
          <w:spacing w:val="-3"/>
          <w:sz w:val="22"/>
          <w:szCs w:val="22"/>
        </w:rPr>
      </w:pPr>
      <w:r w:rsidRPr="00916F60">
        <w:rPr>
          <w:rFonts w:ascii="Neo Sans Pro" w:eastAsia="Arial Unicode MS" w:hAnsi="Neo Sans Pro" w:cs="Arial Unicode MS"/>
          <w:b/>
          <w:bCs/>
          <w:caps/>
          <w:color w:val="auto"/>
          <w:spacing w:val="-3"/>
          <w:sz w:val="22"/>
          <w:szCs w:val="22"/>
        </w:rPr>
        <w:t>§ 1.</w:t>
      </w:r>
    </w:p>
    <w:p w14:paraId="0B6BF3D9" w14:textId="7E581183" w:rsidR="009C006B" w:rsidRPr="00916F60" w:rsidRDefault="009C006B" w:rsidP="00916F60">
      <w:pPr>
        <w:pStyle w:val="Nagwek1"/>
        <w:tabs>
          <w:tab w:val="left" w:pos="0"/>
        </w:tabs>
        <w:suppressAutoHyphens/>
        <w:spacing w:before="0" w:after="0"/>
        <w:jc w:val="center"/>
        <w:rPr>
          <w:rFonts w:ascii="Neo Sans Pro" w:eastAsia="Arial Unicode MS" w:hAnsi="Neo Sans Pro" w:cs="Arial Unicode MS"/>
          <w:b/>
          <w:bCs/>
          <w:color w:val="auto"/>
          <w:sz w:val="22"/>
          <w:szCs w:val="22"/>
        </w:rPr>
      </w:pPr>
      <w:r w:rsidRPr="00916F60">
        <w:rPr>
          <w:rFonts w:ascii="Neo Sans Pro" w:eastAsia="Arial Unicode MS" w:hAnsi="Neo Sans Pro" w:cs="Arial Unicode MS"/>
          <w:b/>
          <w:bCs/>
          <w:color w:val="auto"/>
          <w:sz w:val="22"/>
          <w:szCs w:val="22"/>
        </w:rPr>
        <w:t>Przedmiot umowy</w:t>
      </w:r>
    </w:p>
    <w:p w14:paraId="7C8DF13E" w14:textId="19B59151" w:rsidR="00D7741A" w:rsidRPr="00916F60" w:rsidRDefault="009C006B" w:rsidP="00916F60">
      <w:pPr>
        <w:pStyle w:val="Akapitzlist"/>
        <w:numPr>
          <w:ilvl w:val="0"/>
          <w:numId w:val="18"/>
        </w:numPr>
        <w:ind w:left="0" w:firstLine="0"/>
        <w:jc w:val="both"/>
        <w:rPr>
          <w:rFonts w:ascii="Neo Sans Pro" w:hAnsi="Neo Sans Pro" w:cs="Calibri"/>
          <w:bCs/>
          <w:sz w:val="22"/>
          <w:szCs w:val="22"/>
        </w:rPr>
      </w:pPr>
      <w:r w:rsidRPr="00916F60">
        <w:rPr>
          <w:rFonts w:ascii="Neo Sans Pro" w:hAnsi="Neo Sans Pro" w:cs="Calibri"/>
          <w:color w:val="000000" w:themeColor="text1"/>
          <w:sz w:val="22"/>
          <w:szCs w:val="22"/>
        </w:rPr>
        <w:t xml:space="preserve">Przedmiotem zamówienia jest </w:t>
      </w:r>
      <w:r w:rsidR="00D7741A" w:rsidRPr="00916F60">
        <w:rPr>
          <w:rFonts w:ascii="Neo Sans Pro" w:hAnsi="Neo Sans Pro" w:cs="Calibri"/>
          <w:sz w:val="22"/>
          <w:szCs w:val="22"/>
        </w:rPr>
        <w:t>świadczenie usług transportu pacjentów dializowanych w Radomskim Szpitalu Specjalistycznym im. dr. Tytusa Chałubińskiego i</w:t>
      </w:r>
      <w:r w:rsidR="00D7741A" w:rsidRPr="00916F60">
        <w:rPr>
          <w:rFonts w:ascii="Neo Sans Pro" w:hAnsi="Neo Sans Pro" w:cs="Calibri"/>
          <w:bCs/>
          <w:sz w:val="22"/>
          <w:szCs w:val="22"/>
        </w:rPr>
        <w:t xml:space="preserve"> dotyczy:</w:t>
      </w:r>
    </w:p>
    <w:p w14:paraId="6C6CCD62" w14:textId="77777777" w:rsidR="00D7741A" w:rsidRPr="00916F60" w:rsidRDefault="00D7741A" w:rsidP="00916F60">
      <w:pPr>
        <w:pStyle w:val="Akapitzlist"/>
        <w:numPr>
          <w:ilvl w:val="0"/>
          <w:numId w:val="19"/>
        </w:numPr>
        <w:suppressAutoHyphens/>
        <w:ind w:left="0" w:firstLine="0"/>
        <w:jc w:val="both"/>
        <w:rPr>
          <w:rFonts w:ascii="Neo Sans Pro" w:hAnsi="Neo Sans Pro" w:cs="Calibri"/>
          <w:bCs/>
          <w:sz w:val="22"/>
          <w:szCs w:val="22"/>
        </w:rPr>
      </w:pPr>
      <w:r w:rsidRPr="00916F60">
        <w:rPr>
          <w:rFonts w:ascii="Neo Sans Pro" w:hAnsi="Neo Sans Pro" w:cs="Calibri"/>
          <w:bCs/>
          <w:sz w:val="22"/>
          <w:szCs w:val="22"/>
        </w:rPr>
        <w:t>przywozu pacjentów na dializę z miejsca zamieszkania lub pobytu do Stacji Dializ</w:t>
      </w:r>
    </w:p>
    <w:p w14:paraId="25101E2B" w14:textId="77777777" w:rsidR="00D7741A" w:rsidRPr="00916F60" w:rsidRDefault="00D7741A" w:rsidP="00916F60">
      <w:pPr>
        <w:pStyle w:val="Akapitzlist"/>
        <w:numPr>
          <w:ilvl w:val="0"/>
          <w:numId w:val="19"/>
        </w:numPr>
        <w:suppressAutoHyphens/>
        <w:ind w:left="0" w:firstLine="0"/>
        <w:jc w:val="both"/>
        <w:rPr>
          <w:rFonts w:ascii="Neo Sans Pro" w:hAnsi="Neo Sans Pro" w:cs="Calibri"/>
          <w:bCs/>
          <w:sz w:val="22"/>
          <w:szCs w:val="22"/>
        </w:rPr>
      </w:pPr>
      <w:r w:rsidRPr="00916F60">
        <w:rPr>
          <w:rFonts w:ascii="Neo Sans Pro" w:hAnsi="Neo Sans Pro" w:cs="Calibri"/>
          <w:bCs/>
          <w:sz w:val="22"/>
          <w:szCs w:val="22"/>
        </w:rPr>
        <w:t>odwóz ze Stacji Dializ do miejsca zamieszkania lub miejsca pobytu</w:t>
      </w:r>
    </w:p>
    <w:p w14:paraId="2E4C15C6" w14:textId="3895285F" w:rsidR="00D7741A" w:rsidRPr="0078368A" w:rsidRDefault="00D7741A" w:rsidP="00916F60">
      <w:pPr>
        <w:pStyle w:val="Akapitzlist"/>
        <w:numPr>
          <w:ilvl w:val="0"/>
          <w:numId w:val="19"/>
        </w:numPr>
        <w:suppressAutoHyphens/>
        <w:ind w:left="0" w:firstLine="0"/>
        <w:jc w:val="both"/>
        <w:rPr>
          <w:rFonts w:ascii="Neo Sans Pro" w:hAnsi="Neo Sans Pro" w:cs="Calibri"/>
          <w:bCs/>
          <w:sz w:val="22"/>
          <w:szCs w:val="22"/>
        </w:rPr>
      </w:pPr>
      <w:r w:rsidRPr="00916F60">
        <w:rPr>
          <w:rFonts w:ascii="Neo Sans Pro" w:hAnsi="Neo Sans Pro" w:cs="Calibri"/>
          <w:bCs/>
          <w:sz w:val="22"/>
          <w:szCs w:val="22"/>
        </w:rPr>
        <w:t xml:space="preserve">transportu pacjentów do Ośrodków </w:t>
      </w:r>
      <w:r w:rsidR="005C22FB" w:rsidRPr="00916F60">
        <w:rPr>
          <w:rFonts w:ascii="Neo Sans Pro" w:hAnsi="Neo Sans Pro" w:cs="Calibri"/>
          <w:bCs/>
          <w:sz w:val="22"/>
          <w:szCs w:val="22"/>
        </w:rPr>
        <w:t>Transplantologii na</w:t>
      </w:r>
      <w:r w:rsidRPr="00916F60">
        <w:rPr>
          <w:rFonts w:ascii="Neo Sans Pro" w:hAnsi="Neo Sans Pro" w:cs="Calibri"/>
          <w:bCs/>
          <w:sz w:val="22"/>
          <w:szCs w:val="22"/>
        </w:rPr>
        <w:t xml:space="preserve"> terenie całego kraju i transportu pacjentów dializowanych do innego szpitala lub przywozu z tego szpitala </w:t>
      </w:r>
      <w:r w:rsidRPr="0078368A">
        <w:rPr>
          <w:rFonts w:ascii="Neo Sans Pro" w:hAnsi="Neo Sans Pro" w:cs="Calibri"/>
          <w:bCs/>
          <w:sz w:val="22"/>
          <w:szCs w:val="22"/>
        </w:rPr>
        <w:t>na zabieg HD.</w:t>
      </w:r>
    </w:p>
    <w:p w14:paraId="50898DBA" w14:textId="77777777" w:rsidR="00D7741A" w:rsidRPr="00916F60" w:rsidRDefault="009C006B" w:rsidP="00916F60">
      <w:pPr>
        <w:pStyle w:val="Akapitzlist"/>
        <w:numPr>
          <w:ilvl w:val="0"/>
          <w:numId w:val="18"/>
        </w:numPr>
        <w:suppressAutoHyphens/>
        <w:ind w:left="0" w:firstLine="0"/>
        <w:jc w:val="both"/>
        <w:rPr>
          <w:rFonts w:ascii="Neo Sans Pro" w:hAnsi="Neo Sans Pro" w:cs="Calibri"/>
          <w:bCs/>
          <w:sz w:val="22"/>
          <w:szCs w:val="22"/>
        </w:rPr>
      </w:pPr>
      <w:r w:rsidRPr="00916F60">
        <w:rPr>
          <w:rFonts w:ascii="Neo Sans Pro" w:hAnsi="Neo Sans Pro" w:cs="Calibri"/>
          <w:sz w:val="22"/>
          <w:szCs w:val="22"/>
        </w:rPr>
        <w:t>Zamawiający zastrzega sobie prawo do niewykorzystania przedmiotu umowy do wysokości 20%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75219627" w14:textId="77777777" w:rsidR="00D7741A" w:rsidRPr="00916F60" w:rsidRDefault="009C006B" w:rsidP="00916F60">
      <w:pPr>
        <w:pStyle w:val="Akapitzlist"/>
        <w:numPr>
          <w:ilvl w:val="0"/>
          <w:numId w:val="18"/>
        </w:numPr>
        <w:suppressAutoHyphens/>
        <w:ind w:left="0" w:firstLine="0"/>
        <w:jc w:val="both"/>
        <w:rPr>
          <w:rFonts w:ascii="Neo Sans Pro" w:hAnsi="Neo Sans Pro" w:cs="Calibri"/>
          <w:bCs/>
          <w:sz w:val="22"/>
          <w:szCs w:val="22"/>
        </w:rPr>
      </w:pPr>
      <w:r w:rsidRPr="00916F60">
        <w:rPr>
          <w:rFonts w:ascii="Neo Sans Pro" w:eastAsiaTheme="minorEastAsia" w:hAnsi="Neo Sans Pro" w:cs="Arial"/>
          <w:color w:val="000000" w:themeColor="text1"/>
          <w:sz w:val="22"/>
          <w:szCs w:val="22"/>
        </w:rPr>
        <w:t>Stopień realizacji umowy uzależniony będzie od aktualnych potrzeb wynikających z działalności zamawiającego.</w:t>
      </w:r>
    </w:p>
    <w:p w14:paraId="38956B06" w14:textId="77777777" w:rsidR="00D7741A" w:rsidRPr="00AB50D4" w:rsidRDefault="009C006B" w:rsidP="00916F60">
      <w:pPr>
        <w:pStyle w:val="Akapitzlist"/>
        <w:numPr>
          <w:ilvl w:val="0"/>
          <w:numId w:val="18"/>
        </w:numPr>
        <w:suppressAutoHyphens/>
        <w:ind w:left="0" w:firstLine="0"/>
        <w:jc w:val="both"/>
        <w:rPr>
          <w:rFonts w:ascii="Neo Sans Pro" w:hAnsi="Neo Sans Pro" w:cs="Calibri"/>
          <w:bCs/>
          <w:sz w:val="22"/>
          <w:szCs w:val="22"/>
        </w:rPr>
      </w:pPr>
      <w:r w:rsidRPr="00916F60">
        <w:rPr>
          <w:rFonts w:ascii="Neo Sans Pro" w:eastAsia="Calibri" w:hAnsi="Neo Sans Pro" w:cs="Calibri"/>
          <w:sz w:val="22"/>
          <w:szCs w:val="22"/>
          <w:lang w:eastAsia="en-US"/>
        </w:rPr>
        <w:t xml:space="preserve">Wykonawca będzie realizował umowę osobami określonymi w załączniku nr 2 do umowy. </w:t>
      </w:r>
    </w:p>
    <w:p w14:paraId="420F5DF8" w14:textId="56B83450" w:rsidR="00AB50D4" w:rsidRPr="00916F60" w:rsidRDefault="00AB50D4" w:rsidP="00AB50D4">
      <w:pPr>
        <w:pStyle w:val="Akapitzlist"/>
        <w:numPr>
          <w:ilvl w:val="0"/>
          <w:numId w:val="18"/>
        </w:numPr>
        <w:suppressAutoHyphens/>
        <w:ind w:left="0" w:firstLine="0"/>
        <w:jc w:val="both"/>
        <w:rPr>
          <w:rFonts w:ascii="Neo Sans Pro" w:hAnsi="Neo Sans Pro" w:cs="Calibri"/>
          <w:bCs/>
          <w:sz w:val="22"/>
          <w:szCs w:val="22"/>
        </w:rPr>
      </w:pPr>
      <w:r w:rsidRPr="00916F60">
        <w:rPr>
          <w:rFonts w:ascii="Neo Sans Pro" w:eastAsia="Calibri" w:hAnsi="Neo Sans Pro" w:cs="Calibri"/>
          <w:sz w:val="22"/>
          <w:szCs w:val="22"/>
          <w:lang w:eastAsia="en-US"/>
        </w:rPr>
        <w:t xml:space="preserve">Wykonawca będzie realizował umowę </w:t>
      </w:r>
      <w:r>
        <w:rPr>
          <w:rFonts w:ascii="Neo Sans Pro" w:eastAsia="Calibri" w:hAnsi="Neo Sans Pro" w:cs="Calibri"/>
          <w:sz w:val="22"/>
          <w:szCs w:val="22"/>
          <w:lang w:eastAsia="en-US"/>
        </w:rPr>
        <w:t xml:space="preserve">pojazdami </w:t>
      </w:r>
      <w:r w:rsidRPr="00916F60">
        <w:rPr>
          <w:rFonts w:ascii="Neo Sans Pro" w:eastAsia="Calibri" w:hAnsi="Neo Sans Pro" w:cs="Calibri"/>
          <w:sz w:val="22"/>
          <w:szCs w:val="22"/>
          <w:lang w:eastAsia="en-US"/>
        </w:rPr>
        <w:t xml:space="preserve">określonymi w załączniku nr </w:t>
      </w:r>
      <w:r>
        <w:rPr>
          <w:rFonts w:ascii="Neo Sans Pro" w:eastAsia="Calibri" w:hAnsi="Neo Sans Pro" w:cs="Calibri"/>
          <w:sz w:val="22"/>
          <w:szCs w:val="22"/>
          <w:lang w:eastAsia="en-US"/>
        </w:rPr>
        <w:t>3</w:t>
      </w:r>
      <w:r w:rsidRPr="00916F60">
        <w:rPr>
          <w:rFonts w:ascii="Neo Sans Pro" w:eastAsia="Calibri" w:hAnsi="Neo Sans Pro" w:cs="Calibri"/>
          <w:sz w:val="22"/>
          <w:szCs w:val="22"/>
          <w:lang w:eastAsia="en-US"/>
        </w:rPr>
        <w:t xml:space="preserve"> do umowy. </w:t>
      </w:r>
    </w:p>
    <w:p w14:paraId="5D7D61B0" w14:textId="157EB293" w:rsidR="009C006B" w:rsidRPr="00916F60" w:rsidRDefault="009C006B" w:rsidP="00916F60">
      <w:pPr>
        <w:pStyle w:val="Akapitzlist"/>
        <w:numPr>
          <w:ilvl w:val="0"/>
          <w:numId w:val="18"/>
        </w:numPr>
        <w:suppressAutoHyphens/>
        <w:ind w:left="0" w:firstLine="0"/>
        <w:jc w:val="both"/>
        <w:rPr>
          <w:rFonts w:ascii="Neo Sans Pro" w:hAnsi="Neo Sans Pro" w:cs="Calibri"/>
          <w:bCs/>
          <w:sz w:val="22"/>
          <w:szCs w:val="22"/>
        </w:rPr>
      </w:pPr>
      <w:r w:rsidRPr="00916F60">
        <w:rPr>
          <w:rFonts w:ascii="Neo Sans Pro" w:eastAsia="Calibri" w:hAnsi="Neo Sans Pro" w:cs="Calibri"/>
          <w:color w:val="000000" w:themeColor="text1"/>
          <w:sz w:val="22"/>
          <w:szCs w:val="22"/>
          <w:lang w:eastAsia="en-US"/>
        </w:rPr>
        <w:t>Integralną część umowy stanowi SWZ i wybrana oferta.</w:t>
      </w:r>
    </w:p>
    <w:p w14:paraId="5E8BC0D6" w14:textId="77777777" w:rsidR="005C22FB" w:rsidRDefault="005C22FB"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2E1997D2" w14:textId="4D3AA9AA"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2.</w:t>
      </w:r>
    </w:p>
    <w:p w14:paraId="26E228EF" w14:textId="77777777" w:rsidR="009C006B" w:rsidRPr="00916F60" w:rsidRDefault="009C006B" w:rsidP="00916F60">
      <w:pPr>
        <w:autoSpaceDE w:val="0"/>
        <w:autoSpaceDN w:val="0"/>
        <w:adjustRightInd w:val="0"/>
        <w:jc w:val="center"/>
        <w:rPr>
          <w:rFonts w:ascii="Neo Sans Pro" w:eastAsia="Calibri" w:hAnsi="Neo Sans Pro" w:cs="Calibri"/>
          <w:b/>
          <w:color w:val="000000" w:themeColor="text1"/>
          <w:sz w:val="22"/>
          <w:szCs w:val="22"/>
          <w:lang w:eastAsia="en-US"/>
        </w:rPr>
      </w:pPr>
      <w:r w:rsidRPr="00916F60">
        <w:rPr>
          <w:rFonts w:ascii="Neo Sans Pro" w:eastAsia="Calibri" w:hAnsi="Neo Sans Pro" w:cs="Calibri"/>
          <w:b/>
          <w:color w:val="000000" w:themeColor="text1"/>
          <w:sz w:val="22"/>
          <w:szCs w:val="22"/>
          <w:lang w:eastAsia="en-US"/>
        </w:rPr>
        <w:t>Termin realizacji umowy</w:t>
      </w:r>
    </w:p>
    <w:p w14:paraId="4D4923E7" w14:textId="77777777" w:rsidR="009C006B" w:rsidRPr="00916F60" w:rsidRDefault="009C006B" w:rsidP="00916F60">
      <w:pPr>
        <w:pStyle w:val="Stopka"/>
        <w:jc w:val="both"/>
        <w:rPr>
          <w:rFonts w:ascii="Neo Sans Pro" w:hAnsi="Neo Sans Pro"/>
          <w:b/>
          <w:bCs/>
          <w:color w:val="00B050"/>
          <w:sz w:val="22"/>
          <w:szCs w:val="22"/>
        </w:rPr>
      </w:pPr>
      <w:r w:rsidRPr="00916F60">
        <w:rPr>
          <w:rFonts w:ascii="Neo Sans Pro" w:eastAsia="Calibri" w:hAnsi="Neo Sans Pro" w:cs="Calibri"/>
          <w:bCs/>
          <w:color w:val="000000" w:themeColor="text1"/>
          <w:sz w:val="22"/>
          <w:szCs w:val="22"/>
          <w:lang w:eastAsia="en-US"/>
        </w:rPr>
        <w:t>Termin realizacji umowy</w:t>
      </w:r>
      <w:bookmarkStart w:id="1" w:name="_Hlk75775463"/>
      <w:r w:rsidRPr="00916F60">
        <w:rPr>
          <w:rFonts w:ascii="Neo Sans Pro" w:eastAsia="Calibri" w:hAnsi="Neo Sans Pro" w:cs="Calibri"/>
          <w:b/>
          <w:color w:val="000000" w:themeColor="text1"/>
          <w:sz w:val="22"/>
          <w:szCs w:val="22"/>
          <w:lang w:eastAsia="en-US"/>
        </w:rPr>
        <w:t xml:space="preserve">: </w:t>
      </w:r>
      <w:r w:rsidRPr="00916F60">
        <w:rPr>
          <w:rFonts w:ascii="Neo Sans Pro" w:hAnsi="Neo Sans Pro"/>
          <w:b/>
          <w:bCs/>
          <w:color w:val="000000" w:themeColor="text1"/>
          <w:sz w:val="22"/>
          <w:szCs w:val="22"/>
        </w:rPr>
        <w:t>przez okres 12 miesięcy.</w:t>
      </w:r>
    </w:p>
    <w:p w14:paraId="5239F1FA" w14:textId="77777777" w:rsidR="005C22FB" w:rsidRDefault="005C22FB"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09F32EE9" w14:textId="3271C907"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3.</w:t>
      </w:r>
    </w:p>
    <w:p w14:paraId="515B59E4" w14:textId="77777777"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Osoby odpowiedzialne za realizację umowy</w:t>
      </w:r>
    </w:p>
    <w:p w14:paraId="0F9C650A" w14:textId="77777777" w:rsidR="001E6464" w:rsidRPr="00916F60" w:rsidRDefault="009C006B" w:rsidP="00916F60">
      <w:pPr>
        <w:numPr>
          <w:ilvl w:val="6"/>
          <w:numId w:val="4"/>
        </w:numPr>
        <w:autoSpaceDE w:val="0"/>
        <w:autoSpaceDN w:val="0"/>
        <w:adjustRightInd w:val="0"/>
        <w:jc w:val="both"/>
        <w:rPr>
          <w:rFonts w:ascii="Neo Sans Pro" w:eastAsia="Calibri" w:hAnsi="Neo Sans Pro" w:cs="Calibri"/>
          <w:color w:val="000000" w:themeColor="text1"/>
          <w:sz w:val="22"/>
          <w:szCs w:val="22"/>
        </w:rPr>
      </w:pPr>
      <w:r w:rsidRPr="00916F60">
        <w:rPr>
          <w:rFonts w:ascii="Neo Sans Pro" w:eastAsia="Calibri" w:hAnsi="Neo Sans Pro" w:cs="Calibri"/>
          <w:color w:val="000000" w:themeColor="text1"/>
          <w:sz w:val="22"/>
          <w:szCs w:val="22"/>
        </w:rPr>
        <w:t xml:space="preserve">Osobami odpowiedzialnymi za realizację umowy ze strony Zamawiającego są: Pielęgniarka Oddziałowa Oddziału Dializ nr tel. 48 361-54-11 lub osoba ją zastępująca oraz kierownik Działu </w:t>
      </w:r>
      <w:proofErr w:type="spellStart"/>
      <w:r w:rsidRPr="00916F60">
        <w:rPr>
          <w:rFonts w:ascii="Neo Sans Pro" w:eastAsia="Calibri" w:hAnsi="Neo Sans Pro" w:cs="Calibri"/>
          <w:color w:val="000000" w:themeColor="text1"/>
          <w:sz w:val="22"/>
          <w:szCs w:val="22"/>
        </w:rPr>
        <w:t>Administracyjno</w:t>
      </w:r>
      <w:proofErr w:type="spellEnd"/>
      <w:r w:rsidRPr="00916F60">
        <w:rPr>
          <w:rFonts w:ascii="Neo Sans Pro" w:eastAsia="Calibri" w:hAnsi="Neo Sans Pro" w:cs="Calibri"/>
          <w:color w:val="000000" w:themeColor="text1"/>
          <w:sz w:val="22"/>
          <w:szCs w:val="22"/>
        </w:rPr>
        <w:t xml:space="preserve"> – Gospodarczego nr tel. 48 361-52-75.</w:t>
      </w:r>
    </w:p>
    <w:p w14:paraId="0AC07C08" w14:textId="77777777" w:rsidR="001E6464" w:rsidRPr="00916F60" w:rsidRDefault="001E6464" w:rsidP="00916F60">
      <w:pPr>
        <w:numPr>
          <w:ilvl w:val="6"/>
          <w:numId w:val="4"/>
        </w:numPr>
        <w:autoSpaceDE w:val="0"/>
        <w:autoSpaceDN w:val="0"/>
        <w:adjustRightInd w:val="0"/>
        <w:jc w:val="both"/>
        <w:rPr>
          <w:rFonts w:ascii="Neo Sans Pro" w:eastAsia="Calibri" w:hAnsi="Neo Sans Pro" w:cs="Calibri"/>
          <w:color w:val="000000" w:themeColor="text1"/>
          <w:sz w:val="22"/>
          <w:szCs w:val="22"/>
        </w:rPr>
      </w:pPr>
      <w:r w:rsidRPr="00916F60">
        <w:rPr>
          <w:rFonts w:ascii="Neo Sans Pro" w:hAnsi="Neo Sans Pro" w:cs="Calibri"/>
          <w:sz w:val="22"/>
          <w:szCs w:val="22"/>
        </w:rPr>
        <w:lastRenderedPageBreak/>
        <w:t>Osobami uprawnionymi przez Zamawiającego do kontaktów w sprawie transportów na dializy są: Pielęgniarka Oddziałowa Oddziału Dializ nr tel. 48 36 15 411 lub osoba ją zastępująca, oraz Inspektorzy ds. Transportu nr tel. 48 36 15 479, 48 36 15 711/DECT/.</w:t>
      </w:r>
    </w:p>
    <w:p w14:paraId="278D8187" w14:textId="6D34F65B" w:rsidR="001E6464" w:rsidRPr="00916F60" w:rsidRDefault="001E6464" w:rsidP="00916F60">
      <w:pPr>
        <w:numPr>
          <w:ilvl w:val="6"/>
          <w:numId w:val="4"/>
        </w:numPr>
        <w:autoSpaceDE w:val="0"/>
        <w:autoSpaceDN w:val="0"/>
        <w:adjustRightInd w:val="0"/>
        <w:jc w:val="both"/>
        <w:rPr>
          <w:rFonts w:ascii="Neo Sans Pro" w:eastAsia="Calibri" w:hAnsi="Neo Sans Pro" w:cs="Calibri"/>
          <w:color w:val="000000" w:themeColor="text1"/>
          <w:sz w:val="22"/>
          <w:szCs w:val="22"/>
        </w:rPr>
      </w:pPr>
      <w:r w:rsidRPr="00916F60">
        <w:rPr>
          <w:rFonts w:ascii="Neo Sans Pro" w:hAnsi="Neo Sans Pro" w:cs="Calibri"/>
          <w:sz w:val="22"/>
          <w:szCs w:val="22"/>
        </w:rPr>
        <w:t>Uwagi dotyczące transportu i zlecenia transportu będą przekazywane przez Zamawiającego Wykonawcy telefonicznie na nr telefonu</w:t>
      </w:r>
      <w:r w:rsidRPr="00916F60">
        <w:rPr>
          <w:rFonts w:ascii="Neo Sans Pro" w:hAnsi="Neo Sans Pro" w:cs="Calibri"/>
          <w:b/>
          <w:sz w:val="22"/>
          <w:szCs w:val="22"/>
        </w:rPr>
        <w:t xml:space="preserve"> …………………………………lub/</w:t>
      </w:r>
      <w:r w:rsidR="005C22FB" w:rsidRPr="00916F60">
        <w:rPr>
          <w:rFonts w:ascii="Neo Sans Pro" w:hAnsi="Neo Sans Pro" w:cs="Calibri"/>
          <w:b/>
          <w:sz w:val="22"/>
          <w:szCs w:val="22"/>
        </w:rPr>
        <w:t xml:space="preserve">i </w:t>
      </w:r>
      <w:r w:rsidR="005C22FB" w:rsidRPr="00916F60">
        <w:rPr>
          <w:rFonts w:ascii="Neo Sans Pro" w:hAnsi="Neo Sans Pro" w:cs="Calibri"/>
          <w:sz w:val="22"/>
          <w:szCs w:val="22"/>
        </w:rPr>
        <w:t>za</w:t>
      </w:r>
      <w:r w:rsidRPr="00916F60">
        <w:rPr>
          <w:rFonts w:ascii="Neo Sans Pro" w:hAnsi="Neo Sans Pro" w:cs="Calibri"/>
          <w:sz w:val="22"/>
          <w:szCs w:val="22"/>
        </w:rPr>
        <w:t xml:space="preserve"> pomocą poczty elektronicznej na adres Wykonawcy</w:t>
      </w:r>
      <w:r w:rsidRPr="00916F60">
        <w:rPr>
          <w:rFonts w:ascii="Neo Sans Pro" w:hAnsi="Neo Sans Pro" w:cs="Calibri"/>
          <w:b/>
          <w:sz w:val="22"/>
          <w:szCs w:val="22"/>
        </w:rPr>
        <w:t xml:space="preserve">…………………………………. </w:t>
      </w:r>
      <w:r w:rsidRPr="00916F60">
        <w:rPr>
          <w:rFonts w:ascii="Neo Sans Pro" w:hAnsi="Neo Sans Pro" w:cs="Calibri"/>
          <w:sz w:val="22"/>
          <w:szCs w:val="22"/>
        </w:rPr>
        <w:t xml:space="preserve">Rozmowy te będą nagrywane przez Zamawiającego, na co Wykonawca wyraża zgodę. </w:t>
      </w:r>
    </w:p>
    <w:p w14:paraId="2CF355CC" w14:textId="16FD9592" w:rsidR="009C006B" w:rsidRPr="00916F60" w:rsidRDefault="009C006B" w:rsidP="00916F60">
      <w:pPr>
        <w:numPr>
          <w:ilvl w:val="6"/>
          <w:numId w:val="4"/>
        </w:numPr>
        <w:autoSpaceDE w:val="0"/>
        <w:autoSpaceDN w:val="0"/>
        <w:adjustRightInd w:val="0"/>
        <w:jc w:val="both"/>
        <w:rPr>
          <w:rFonts w:ascii="Neo Sans Pro" w:eastAsia="Calibri" w:hAnsi="Neo Sans Pro" w:cs="Calibri"/>
          <w:color w:val="000000" w:themeColor="text1"/>
          <w:sz w:val="22"/>
          <w:szCs w:val="22"/>
        </w:rPr>
      </w:pPr>
      <w:r w:rsidRPr="00916F60">
        <w:rPr>
          <w:rFonts w:ascii="Neo Sans Pro" w:eastAsia="Calibri" w:hAnsi="Neo Sans Pro" w:cs="Calibri"/>
          <w:color w:val="000000" w:themeColor="text1"/>
          <w:sz w:val="22"/>
          <w:szCs w:val="22"/>
        </w:rPr>
        <w:t>Osobą odpowiedzialną za realizację umowy ze strony Wykonawcy jest ………………………………………………………………………………………</w:t>
      </w:r>
      <w:proofErr w:type="gramStart"/>
      <w:r w:rsidR="005C22FB" w:rsidRPr="00916F60">
        <w:rPr>
          <w:rFonts w:ascii="Neo Sans Pro" w:eastAsia="Calibri" w:hAnsi="Neo Sans Pro" w:cs="Calibri"/>
          <w:color w:val="000000" w:themeColor="text1"/>
          <w:sz w:val="22"/>
          <w:szCs w:val="22"/>
        </w:rPr>
        <w:t>……</w:t>
      </w:r>
      <w:r w:rsidRPr="00916F60">
        <w:rPr>
          <w:rFonts w:ascii="Neo Sans Pro" w:eastAsia="Calibri" w:hAnsi="Neo Sans Pro" w:cs="Calibri"/>
          <w:color w:val="000000" w:themeColor="text1"/>
          <w:sz w:val="22"/>
          <w:szCs w:val="22"/>
        </w:rPr>
        <w:t>.</w:t>
      </w:r>
      <w:proofErr w:type="gramEnd"/>
      <w:r w:rsidRPr="00916F60">
        <w:rPr>
          <w:rFonts w:ascii="Neo Sans Pro" w:eastAsia="Calibri" w:hAnsi="Neo Sans Pro" w:cs="Calibri"/>
          <w:color w:val="000000" w:themeColor="text1"/>
          <w:sz w:val="22"/>
          <w:szCs w:val="22"/>
        </w:rPr>
        <w:t>………. nr tel./fax</w:t>
      </w:r>
      <w:r w:rsidR="005C22FB" w:rsidRPr="00916F60">
        <w:rPr>
          <w:rFonts w:ascii="Neo Sans Pro" w:eastAsia="Calibri" w:hAnsi="Neo Sans Pro" w:cs="Calibri"/>
          <w:color w:val="000000" w:themeColor="text1"/>
          <w:sz w:val="22"/>
          <w:szCs w:val="22"/>
        </w:rPr>
        <w:t xml:space="preserve"> </w:t>
      </w:r>
      <w:proofErr w:type="gramStart"/>
      <w:r w:rsidR="005C22FB" w:rsidRPr="00916F60">
        <w:rPr>
          <w:rFonts w:ascii="Neo Sans Pro" w:eastAsia="Calibri" w:hAnsi="Neo Sans Pro" w:cs="Calibri"/>
          <w:color w:val="000000" w:themeColor="text1"/>
          <w:sz w:val="22"/>
          <w:szCs w:val="22"/>
        </w:rPr>
        <w:t>…</w:t>
      </w:r>
      <w:r w:rsidRPr="00916F60">
        <w:rPr>
          <w:rFonts w:ascii="Neo Sans Pro" w:eastAsia="Calibri" w:hAnsi="Neo Sans Pro" w:cs="Calibri"/>
          <w:color w:val="000000" w:themeColor="text1"/>
          <w:sz w:val="22"/>
          <w:szCs w:val="22"/>
        </w:rPr>
        <w:t>….</w:t>
      </w:r>
      <w:proofErr w:type="gramEnd"/>
      <w:r w:rsidRPr="00916F60">
        <w:rPr>
          <w:rFonts w:ascii="Neo Sans Pro" w:eastAsia="Calibri" w:hAnsi="Neo Sans Pro" w:cs="Calibri"/>
          <w:color w:val="000000" w:themeColor="text1"/>
          <w:sz w:val="22"/>
          <w:szCs w:val="22"/>
        </w:rPr>
        <w:t>.……………………………………...</w:t>
      </w:r>
      <w:bookmarkEnd w:id="1"/>
    </w:p>
    <w:p w14:paraId="0B10749B" w14:textId="77777777" w:rsidR="005C22FB" w:rsidRDefault="005C22FB"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0E2F37D2" w14:textId="195FCB8C"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4.</w:t>
      </w:r>
    </w:p>
    <w:p w14:paraId="447D3C6B" w14:textId="77777777" w:rsidR="009C006B" w:rsidRPr="00916F60" w:rsidRDefault="009C006B" w:rsidP="00916F60">
      <w:pPr>
        <w:jc w:val="center"/>
        <w:rPr>
          <w:rFonts w:ascii="Neo Sans Pro" w:eastAsia="Calibri" w:hAnsi="Neo Sans Pro" w:cs="Calibri"/>
          <w:b/>
          <w:color w:val="000000" w:themeColor="text1"/>
          <w:sz w:val="22"/>
          <w:szCs w:val="22"/>
          <w:lang w:eastAsia="en-US"/>
        </w:rPr>
      </w:pPr>
      <w:r w:rsidRPr="00916F60">
        <w:rPr>
          <w:rFonts w:ascii="Neo Sans Pro" w:eastAsia="Calibri" w:hAnsi="Neo Sans Pro" w:cs="Calibri"/>
          <w:b/>
          <w:color w:val="000000" w:themeColor="text1"/>
          <w:sz w:val="22"/>
          <w:szCs w:val="22"/>
          <w:lang w:eastAsia="en-US"/>
        </w:rPr>
        <w:t>Sposób realizacji usługi</w:t>
      </w:r>
    </w:p>
    <w:p w14:paraId="6F26592C" w14:textId="729EF26D" w:rsidR="00D7741A" w:rsidRPr="00916F60" w:rsidRDefault="00916F60" w:rsidP="00916F60">
      <w:pPr>
        <w:numPr>
          <w:ilvl w:val="0"/>
          <w:numId w:val="20"/>
        </w:numPr>
        <w:suppressAutoHyphens/>
        <w:ind w:left="357" w:hanging="357"/>
        <w:jc w:val="both"/>
        <w:rPr>
          <w:rFonts w:ascii="Neo Sans Pro" w:hAnsi="Neo Sans Pro" w:cs="Calibri"/>
          <w:sz w:val="22"/>
          <w:szCs w:val="22"/>
        </w:rPr>
      </w:pPr>
      <w:r>
        <w:rPr>
          <w:rFonts w:ascii="Neo Sans Pro" w:hAnsi="Neo Sans Pro" w:cs="Calibri"/>
          <w:sz w:val="22"/>
          <w:szCs w:val="22"/>
        </w:rPr>
        <w:t>Przedmiotem umowy jest w</w:t>
      </w:r>
      <w:r w:rsidR="00D7741A" w:rsidRPr="00916F60">
        <w:rPr>
          <w:rFonts w:ascii="Neo Sans Pro" w:hAnsi="Neo Sans Pro" w:cs="Calibri"/>
          <w:sz w:val="22"/>
          <w:szCs w:val="22"/>
        </w:rPr>
        <w:t xml:space="preserve">ykonywanie transportów pacjentów z miejsca zamieszkania do Stacji Dializ Zamawiającego w Radomiu ul. </w:t>
      </w:r>
      <w:proofErr w:type="spellStart"/>
      <w:r w:rsidR="00D7741A" w:rsidRPr="00916F60">
        <w:rPr>
          <w:rFonts w:ascii="Neo Sans Pro" w:hAnsi="Neo Sans Pro" w:cs="Calibri"/>
          <w:sz w:val="22"/>
          <w:szCs w:val="22"/>
        </w:rPr>
        <w:t>Tochtermana</w:t>
      </w:r>
      <w:proofErr w:type="spellEnd"/>
      <w:r w:rsidR="00D7741A" w:rsidRPr="00916F60">
        <w:rPr>
          <w:rFonts w:ascii="Neo Sans Pro" w:hAnsi="Neo Sans Pro" w:cs="Calibri"/>
          <w:sz w:val="22"/>
          <w:szCs w:val="22"/>
        </w:rPr>
        <w:t xml:space="preserve"> </w:t>
      </w:r>
      <w:r w:rsidR="005C22FB" w:rsidRPr="00916F60">
        <w:rPr>
          <w:rFonts w:ascii="Neo Sans Pro" w:hAnsi="Neo Sans Pro" w:cs="Calibri"/>
          <w:sz w:val="22"/>
          <w:szCs w:val="22"/>
        </w:rPr>
        <w:t>1 w</w:t>
      </w:r>
      <w:r w:rsidR="00D7741A" w:rsidRPr="00916F60">
        <w:rPr>
          <w:rFonts w:ascii="Neo Sans Pro" w:hAnsi="Neo Sans Pro" w:cs="Calibri"/>
          <w:sz w:val="22"/>
          <w:szCs w:val="22"/>
        </w:rPr>
        <w:t xml:space="preserve"> celu poddania ich zabiegowi hemodializy</w:t>
      </w:r>
      <w:r w:rsidR="009357D4">
        <w:rPr>
          <w:rFonts w:ascii="Neo Sans Pro" w:hAnsi="Neo Sans Pro" w:cs="Calibri"/>
          <w:sz w:val="22"/>
          <w:szCs w:val="22"/>
        </w:rPr>
        <w:t>,</w:t>
      </w:r>
    </w:p>
    <w:p w14:paraId="2D37E5C5" w14:textId="35F2C11E" w:rsidR="00D7741A" w:rsidRPr="00916F60" w:rsidRDefault="00D7741A" w:rsidP="00916F60">
      <w:pPr>
        <w:pStyle w:val="NormalnyWeb"/>
        <w:numPr>
          <w:ilvl w:val="0"/>
          <w:numId w:val="20"/>
        </w:numPr>
        <w:suppressAutoHyphens/>
        <w:spacing w:before="0" w:beforeAutospacing="0" w:after="0" w:afterAutospacing="0"/>
        <w:ind w:left="357" w:hanging="357"/>
        <w:jc w:val="both"/>
        <w:rPr>
          <w:rFonts w:ascii="Neo Sans Pro" w:hAnsi="Neo Sans Pro" w:cs="Calibri"/>
          <w:sz w:val="22"/>
          <w:szCs w:val="22"/>
        </w:rPr>
      </w:pPr>
      <w:r w:rsidRPr="00916F60">
        <w:rPr>
          <w:rFonts w:ascii="Neo Sans Pro" w:hAnsi="Neo Sans Pro" w:cs="Calibri"/>
          <w:sz w:val="22"/>
          <w:szCs w:val="22"/>
        </w:rPr>
        <w:t xml:space="preserve">Wykonywanie transportów powrotnych pacjentów po przeprowadzonym zabiegu hemodializy ze Stacji Dializ Zamawiającego w Radomiu ul. </w:t>
      </w:r>
      <w:proofErr w:type="spellStart"/>
      <w:r w:rsidRPr="00916F60">
        <w:rPr>
          <w:rFonts w:ascii="Neo Sans Pro" w:hAnsi="Neo Sans Pro" w:cs="Calibri"/>
          <w:sz w:val="22"/>
          <w:szCs w:val="22"/>
        </w:rPr>
        <w:t>Tochtermana</w:t>
      </w:r>
      <w:proofErr w:type="spellEnd"/>
      <w:r w:rsidRPr="00916F60">
        <w:rPr>
          <w:rFonts w:ascii="Neo Sans Pro" w:hAnsi="Neo Sans Pro" w:cs="Calibri"/>
          <w:sz w:val="22"/>
          <w:szCs w:val="22"/>
        </w:rPr>
        <w:t xml:space="preserve"> 1 do miejsca zamieszkania pacjentów</w:t>
      </w:r>
      <w:r w:rsidR="009357D4">
        <w:rPr>
          <w:rFonts w:ascii="Neo Sans Pro" w:hAnsi="Neo Sans Pro" w:cs="Calibri"/>
          <w:sz w:val="22"/>
          <w:szCs w:val="22"/>
        </w:rPr>
        <w:t>.</w:t>
      </w:r>
    </w:p>
    <w:p w14:paraId="547688E9" w14:textId="1699C577"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Transport pacjentów na zabiegi hemodializy musi się odbywać zgodnie z ustalonym harmonogramem oraz na podstawie bieżących potrzeb Zamawiającego</w:t>
      </w:r>
      <w:r w:rsidR="009357D4">
        <w:rPr>
          <w:rFonts w:ascii="Neo Sans Pro" w:hAnsi="Neo Sans Pro" w:cs="Calibri"/>
          <w:sz w:val="22"/>
          <w:szCs w:val="22"/>
        </w:rPr>
        <w:t>.</w:t>
      </w:r>
    </w:p>
    <w:p w14:paraId="626F4462" w14:textId="56A00D3D"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 xml:space="preserve">Liczba pojazdów skierowana do realizacji usługi każdego dnia, na każdą zmianę </w:t>
      </w:r>
      <w:r w:rsidRPr="00916F60">
        <w:rPr>
          <w:rFonts w:ascii="Neo Sans Pro" w:hAnsi="Neo Sans Pro" w:cs="Calibri"/>
          <w:b/>
          <w:sz w:val="22"/>
          <w:szCs w:val="22"/>
        </w:rPr>
        <w:t xml:space="preserve">nie może być mniejsza niż 3 pojazdy. </w:t>
      </w:r>
      <w:r w:rsidRPr="00916F60">
        <w:rPr>
          <w:rFonts w:ascii="Neo Sans Pro" w:hAnsi="Neo Sans Pro" w:cs="Calibri"/>
          <w:sz w:val="22"/>
          <w:szCs w:val="22"/>
          <w:lang w:eastAsia="ar-SA"/>
        </w:rPr>
        <w:t>Wykonawca zapewni taką ilość i rodzaj pojazdów, aby przedmiot umowy był wykonywany w sposób ciągły i nieprzerwany, bez opóźnień, zgodnie z bieżącymi potrzebami Zamawiającego</w:t>
      </w:r>
      <w:r w:rsidR="004A2710">
        <w:rPr>
          <w:rFonts w:ascii="Neo Sans Pro" w:hAnsi="Neo Sans Pro" w:cs="Calibri"/>
          <w:sz w:val="22"/>
          <w:szCs w:val="22"/>
          <w:lang w:eastAsia="ar-SA"/>
        </w:rPr>
        <w:t>.</w:t>
      </w:r>
    </w:p>
    <w:p w14:paraId="619F5976" w14:textId="0FC4602F"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lang w:eastAsia="ar-SA"/>
        </w:rPr>
        <w:t xml:space="preserve">Wykonawca jest zobowiązany utrzymywać w gotowości liczbę pojazdów nie niższą niż wymagana w SWZ a w razie potrzeby i na każde żądanie Zamawiającego zapewni wykonywanie usługi </w:t>
      </w:r>
      <w:r w:rsidRPr="00916F60">
        <w:rPr>
          <w:rFonts w:ascii="Neo Sans Pro" w:hAnsi="Neo Sans Pro" w:cs="Calibri"/>
          <w:b/>
          <w:sz w:val="22"/>
          <w:szCs w:val="22"/>
          <w:lang w:eastAsia="ar-SA"/>
        </w:rPr>
        <w:t xml:space="preserve">nie mniej niż 4 pojazdami. </w:t>
      </w:r>
    </w:p>
    <w:p w14:paraId="3937F95B" w14:textId="77777777" w:rsidR="00D7741A" w:rsidRPr="00916F60" w:rsidRDefault="00D7741A" w:rsidP="00916F60">
      <w:pPr>
        <w:pStyle w:val="Akapitzlist"/>
        <w:numPr>
          <w:ilvl w:val="0"/>
          <w:numId w:val="20"/>
        </w:numPr>
        <w:suppressAutoHyphens/>
        <w:jc w:val="both"/>
        <w:rPr>
          <w:rFonts w:ascii="Neo Sans Pro" w:hAnsi="Neo Sans Pro" w:cs="Calibri"/>
          <w:sz w:val="22"/>
          <w:szCs w:val="22"/>
        </w:rPr>
      </w:pPr>
      <w:r w:rsidRPr="00916F60">
        <w:rPr>
          <w:rFonts w:ascii="Neo Sans Pro" w:hAnsi="Neo Sans Pro" w:cs="Calibri"/>
          <w:sz w:val="22"/>
          <w:szCs w:val="22"/>
        </w:rPr>
        <w:t xml:space="preserve">Wykonawca zobowiązuje się do przywiezienia pacjentów dializowanych do stacji dializ </w:t>
      </w:r>
      <w:r w:rsidRPr="00916F60">
        <w:rPr>
          <w:rFonts w:ascii="Neo Sans Pro" w:hAnsi="Neo Sans Pro" w:cs="Calibri"/>
          <w:b/>
          <w:sz w:val="22"/>
          <w:szCs w:val="22"/>
        </w:rPr>
        <w:t>nie wcześniej niż 40 minut i nie później niż 10 minut przed planowanym zabiegiem;</w:t>
      </w:r>
    </w:p>
    <w:p w14:paraId="3365EAB5" w14:textId="5528CD8D" w:rsidR="00D7741A" w:rsidRPr="00916F60" w:rsidRDefault="00D7741A" w:rsidP="00916F60">
      <w:pPr>
        <w:pStyle w:val="Akapitzlist"/>
        <w:numPr>
          <w:ilvl w:val="0"/>
          <w:numId w:val="20"/>
        </w:numPr>
        <w:suppressAutoHyphens/>
        <w:jc w:val="both"/>
        <w:rPr>
          <w:rFonts w:ascii="Neo Sans Pro" w:hAnsi="Neo Sans Pro" w:cs="Calibri"/>
          <w:sz w:val="22"/>
          <w:szCs w:val="22"/>
        </w:rPr>
      </w:pPr>
      <w:r w:rsidRPr="00916F60">
        <w:rPr>
          <w:rFonts w:ascii="Neo Sans Pro" w:hAnsi="Neo Sans Pro" w:cs="Calibri"/>
          <w:sz w:val="22"/>
          <w:szCs w:val="22"/>
        </w:rPr>
        <w:t>Zmiany rozpoczynają się: I zmiana – od godz.7:30, II zmiana od godz.12:30, III zmiana od godz.18:00</w:t>
      </w:r>
      <w:r w:rsidR="004A2710">
        <w:rPr>
          <w:rFonts w:ascii="Neo Sans Pro" w:hAnsi="Neo Sans Pro" w:cs="Calibri"/>
          <w:sz w:val="22"/>
          <w:szCs w:val="22"/>
        </w:rPr>
        <w:t>.</w:t>
      </w:r>
    </w:p>
    <w:p w14:paraId="67E9E2A4" w14:textId="4A293FA1" w:rsidR="00D7741A" w:rsidRPr="00916F60" w:rsidRDefault="00D7741A" w:rsidP="00916F60">
      <w:pPr>
        <w:pStyle w:val="Akapitzlist"/>
        <w:numPr>
          <w:ilvl w:val="0"/>
          <w:numId w:val="20"/>
        </w:numPr>
        <w:suppressAutoHyphens/>
        <w:jc w:val="both"/>
        <w:rPr>
          <w:rFonts w:ascii="Neo Sans Pro" w:hAnsi="Neo Sans Pro" w:cs="Calibri"/>
          <w:sz w:val="22"/>
          <w:szCs w:val="22"/>
        </w:rPr>
      </w:pPr>
      <w:r w:rsidRPr="00916F60">
        <w:rPr>
          <w:rFonts w:ascii="Neo Sans Pro" w:hAnsi="Neo Sans Pro" w:cs="Calibri"/>
          <w:sz w:val="22"/>
          <w:szCs w:val="22"/>
        </w:rPr>
        <w:t xml:space="preserve">Zmiany kończą się: I zmiana – godz.12:00, II zmiana godz. 17:15, III </w:t>
      </w:r>
      <w:r w:rsidR="004A2710" w:rsidRPr="00916F60">
        <w:rPr>
          <w:rFonts w:ascii="Neo Sans Pro" w:hAnsi="Neo Sans Pro" w:cs="Calibri"/>
          <w:sz w:val="22"/>
          <w:szCs w:val="22"/>
        </w:rPr>
        <w:t>zmiana godz.</w:t>
      </w:r>
      <w:r w:rsidRPr="00916F60">
        <w:rPr>
          <w:rFonts w:ascii="Neo Sans Pro" w:hAnsi="Neo Sans Pro" w:cs="Calibri"/>
          <w:sz w:val="22"/>
          <w:szCs w:val="22"/>
        </w:rPr>
        <w:t xml:space="preserve"> 22:45</w:t>
      </w:r>
      <w:r w:rsidR="004A2710">
        <w:rPr>
          <w:rFonts w:ascii="Neo Sans Pro" w:hAnsi="Neo Sans Pro" w:cs="Calibri"/>
          <w:sz w:val="22"/>
          <w:szCs w:val="22"/>
        </w:rPr>
        <w:t>.</w:t>
      </w:r>
    </w:p>
    <w:p w14:paraId="12A892F6" w14:textId="1CB0EAB7" w:rsidR="00D7741A" w:rsidRPr="00916F60" w:rsidRDefault="00D7741A" w:rsidP="00916F60">
      <w:pPr>
        <w:pStyle w:val="Akapitzlist"/>
        <w:numPr>
          <w:ilvl w:val="0"/>
          <w:numId w:val="20"/>
        </w:numPr>
        <w:suppressAutoHyphens/>
        <w:jc w:val="both"/>
        <w:rPr>
          <w:rFonts w:ascii="Neo Sans Pro" w:hAnsi="Neo Sans Pro" w:cs="Calibri"/>
          <w:sz w:val="22"/>
          <w:szCs w:val="22"/>
        </w:rPr>
      </w:pPr>
      <w:r w:rsidRPr="00916F60">
        <w:rPr>
          <w:rFonts w:ascii="Neo Sans Pro" w:hAnsi="Neo Sans Pro" w:cs="Calibri"/>
          <w:sz w:val="22"/>
          <w:szCs w:val="22"/>
        </w:rPr>
        <w:t xml:space="preserve">Planowane godziny mogą ulegać zmianie </w:t>
      </w:r>
      <w:r w:rsidR="004A2710">
        <w:rPr>
          <w:rFonts w:ascii="Neo Sans Pro" w:hAnsi="Neo Sans Pro" w:cs="Calibri"/>
          <w:sz w:val="22"/>
          <w:szCs w:val="22"/>
        </w:rPr>
        <w:t xml:space="preserve">z </w:t>
      </w:r>
      <w:r w:rsidRPr="00916F60">
        <w:rPr>
          <w:rFonts w:ascii="Neo Sans Pro" w:hAnsi="Neo Sans Pro" w:cs="Calibri"/>
          <w:sz w:val="22"/>
          <w:szCs w:val="22"/>
        </w:rPr>
        <w:t xml:space="preserve">uwagi na stan zdrowia pacjenta lub inne uzasadnione okoliczności, o czym Wykonawca będzie informowany na bieżąco. </w:t>
      </w:r>
    </w:p>
    <w:p w14:paraId="681A91A0" w14:textId="21E8E3F1" w:rsidR="00D7741A" w:rsidRPr="00916F60" w:rsidRDefault="00D7741A" w:rsidP="00916F60">
      <w:pPr>
        <w:pStyle w:val="Akapitzlist"/>
        <w:numPr>
          <w:ilvl w:val="0"/>
          <w:numId w:val="20"/>
        </w:numPr>
        <w:shd w:val="clear" w:color="auto" w:fill="FFFFFF"/>
        <w:suppressAutoHyphens/>
        <w:ind w:left="357" w:hanging="357"/>
        <w:jc w:val="both"/>
        <w:rPr>
          <w:rFonts w:ascii="Neo Sans Pro" w:hAnsi="Neo Sans Pro" w:cs="Calibri"/>
          <w:sz w:val="22"/>
          <w:szCs w:val="22"/>
        </w:rPr>
      </w:pPr>
      <w:r w:rsidRPr="00916F60">
        <w:rPr>
          <w:rFonts w:ascii="Neo Sans Pro" w:hAnsi="Neo Sans Pro" w:cs="Calibri"/>
          <w:sz w:val="22"/>
          <w:szCs w:val="22"/>
        </w:rPr>
        <w:t xml:space="preserve">Czas przewozu pacjenta w jedną stronę </w:t>
      </w:r>
      <w:r w:rsidR="004A2710" w:rsidRPr="00916F60">
        <w:rPr>
          <w:rFonts w:ascii="Neo Sans Pro" w:hAnsi="Neo Sans Pro" w:cs="Calibri"/>
          <w:sz w:val="22"/>
          <w:szCs w:val="22"/>
        </w:rPr>
        <w:t>(dom</w:t>
      </w:r>
      <w:r w:rsidRPr="00916F60">
        <w:rPr>
          <w:rFonts w:ascii="Neo Sans Pro" w:hAnsi="Neo Sans Pro" w:cs="Calibri"/>
          <w:sz w:val="22"/>
          <w:szCs w:val="22"/>
        </w:rPr>
        <w:t xml:space="preserve">-Stacja Dializ, Stacja Dializ – dom) nie może być dłuższy niż 40 minut w mieście, 1,5 godzina poza miastem. </w:t>
      </w:r>
    </w:p>
    <w:p w14:paraId="5E51920C" w14:textId="0215CFDA" w:rsidR="00D7741A" w:rsidRPr="00916F60" w:rsidRDefault="00D7741A" w:rsidP="00916F60">
      <w:pPr>
        <w:pStyle w:val="NormalnyWeb"/>
        <w:numPr>
          <w:ilvl w:val="0"/>
          <w:numId w:val="20"/>
        </w:numPr>
        <w:suppressAutoHyphens/>
        <w:spacing w:before="0" w:beforeAutospacing="0" w:after="0" w:afterAutospacing="0"/>
        <w:ind w:left="357" w:hanging="357"/>
        <w:jc w:val="both"/>
        <w:rPr>
          <w:rFonts w:ascii="Neo Sans Pro" w:hAnsi="Neo Sans Pro" w:cs="Calibri"/>
          <w:sz w:val="22"/>
          <w:szCs w:val="22"/>
        </w:rPr>
      </w:pPr>
      <w:r w:rsidRPr="00916F60">
        <w:rPr>
          <w:rFonts w:ascii="Neo Sans Pro" w:hAnsi="Neo Sans Pro" w:cs="Calibri"/>
          <w:sz w:val="22"/>
          <w:szCs w:val="22"/>
        </w:rPr>
        <w:t xml:space="preserve">Wykonawca jest zobowiązany do pomocy pacjentom przy wsiadaniu i wysiadaniu ze środka transportu </w:t>
      </w:r>
      <w:proofErr w:type="gramStart"/>
      <w:r w:rsidR="004A2710" w:rsidRPr="00916F60">
        <w:rPr>
          <w:rFonts w:ascii="Neo Sans Pro" w:hAnsi="Neo Sans Pro" w:cs="Calibri"/>
          <w:sz w:val="22"/>
          <w:szCs w:val="22"/>
        </w:rPr>
        <w:t>oraz</w:t>
      </w:r>
      <w:r w:rsidR="004A2710">
        <w:rPr>
          <w:rFonts w:ascii="Neo Sans Pro" w:hAnsi="Neo Sans Pro" w:cs="Calibri"/>
          <w:sz w:val="22"/>
          <w:szCs w:val="22"/>
        </w:rPr>
        <w:t>,</w:t>
      </w:r>
      <w:proofErr w:type="gramEnd"/>
      <w:r w:rsidRPr="00916F60">
        <w:rPr>
          <w:rFonts w:ascii="Neo Sans Pro" w:hAnsi="Neo Sans Pro" w:cs="Calibri"/>
          <w:sz w:val="22"/>
          <w:szCs w:val="22"/>
        </w:rPr>
        <w:t xml:space="preserve"> o ile wymaga tego stan zdrowia pacjenta, do pomocy przy opuszczaniu przez niego miejsca zamieszkania i powrocie do miejsca zamieszkania.</w:t>
      </w:r>
    </w:p>
    <w:p w14:paraId="7A5CB7EA" w14:textId="77777777" w:rsidR="00D7741A" w:rsidRPr="00916F60" w:rsidRDefault="00D7741A" w:rsidP="00916F60">
      <w:pPr>
        <w:pStyle w:val="NormalnyWeb"/>
        <w:numPr>
          <w:ilvl w:val="0"/>
          <w:numId w:val="20"/>
        </w:numPr>
        <w:suppressAutoHyphens/>
        <w:spacing w:before="0" w:beforeAutospacing="0" w:after="0" w:afterAutospacing="0"/>
        <w:ind w:left="357" w:hanging="357"/>
        <w:jc w:val="both"/>
        <w:rPr>
          <w:rFonts w:ascii="Neo Sans Pro" w:hAnsi="Neo Sans Pro" w:cs="Calibri"/>
          <w:sz w:val="22"/>
          <w:szCs w:val="22"/>
        </w:rPr>
      </w:pPr>
      <w:r w:rsidRPr="00916F60">
        <w:rPr>
          <w:rFonts w:ascii="Neo Sans Pro" w:hAnsi="Neo Sans Pro" w:cs="Calibri"/>
          <w:sz w:val="22"/>
          <w:szCs w:val="22"/>
        </w:rPr>
        <w:t>Wykonawca jest zobowiązany przekazać pacjenta przed hemodializą personelowi medycznemu Stacji Dializ (w przypadku konieczności na łóżko dializacyjne lub inne wskazane miejsce) i odbierać pacjenta po hemodializie od personelu medycznego Stacji Dializ (w przypadku konieczności bezpośrednio z łóżka dializacyjnego lub innego wskazanego miejsca).</w:t>
      </w:r>
    </w:p>
    <w:p w14:paraId="520878E1" w14:textId="62D078F2"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 xml:space="preserve">W przypadku transportu pacjenta niepełnosprawnego wymagającego transportu w pozycji leżącej lub poruszającego się na wózku inwalidzkim, osoba będzie przewożona środkiem transportu przystosowanego do tego typu transportu </w:t>
      </w:r>
      <w:r w:rsidR="004A2710" w:rsidRPr="00916F60">
        <w:rPr>
          <w:rFonts w:ascii="Neo Sans Pro" w:hAnsi="Neo Sans Pro" w:cs="Calibri"/>
          <w:sz w:val="22"/>
          <w:szCs w:val="22"/>
        </w:rPr>
        <w:t>z obsadą</w:t>
      </w:r>
      <w:r w:rsidRPr="00916F60">
        <w:rPr>
          <w:rFonts w:ascii="Neo Sans Pro" w:hAnsi="Neo Sans Pro" w:cs="Calibri"/>
          <w:sz w:val="22"/>
          <w:szCs w:val="22"/>
        </w:rPr>
        <w:t xml:space="preserve"> min. 2 osób, w tym kierowca + noszowy, przy czym nie musi być to transport pojedynczej osoby. Personel przewożący osobę niepełnosprawną jest zobowiązany w szczególności do: odebrania osoby bezpośrednio z miejsca zamieszkania/pobytu, wprowadzenia lub wniesienia osoby do pojazdu oraz wyprowadzenia lub wyniesienia osoby z pojazdu, przekazania osoby bezpośrednio do Stacji Dializ oraz odbioru jej ze Stacji Dializ po zakończeniu hemodializy, </w:t>
      </w:r>
      <w:r w:rsidRPr="00916F60">
        <w:rPr>
          <w:rFonts w:ascii="Neo Sans Pro" w:hAnsi="Neo Sans Pro" w:cs="Calibri"/>
          <w:sz w:val="22"/>
          <w:szCs w:val="22"/>
        </w:rPr>
        <w:lastRenderedPageBreak/>
        <w:t xml:space="preserve">udzielania wszelkiej pomocy w trakcie transportu, odwiezienia osoby bezpośrednio do miejsca zamieszkania/pobytu. </w:t>
      </w:r>
    </w:p>
    <w:p w14:paraId="2A1226BB" w14:textId="63C6978E"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 xml:space="preserve">Wykonawca jest zobowiązany do udzielenia ewentualnej pierwszej pomocy przedlekarskiej </w:t>
      </w:r>
      <w:r w:rsidRPr="00916F60">
        <w:rPr>
          <w:rFonts w:ascii="Neo Sans Pro" w:hAnsi="Neo Sans Pro" w:cs="Calibri"/>
          <w:sz w:val="22"/>
          <w:szCs w:val="22"/>
        </w:rPr>
        <w:br/>
        <w:t>w przypadku zasłabnięcia pacjenta lub zaistnienia takiej potrzeby w związku z innym zdarzeniem, a w razie potrzeby do natychmiastowego wezwania pomocy lekarskiej.</w:t>
      </w:r>
    </w:p>
    <w:p w14:paraId="1564A95B" w14:textId="77777777" w:rsidR="00D7741A" w:rsidRPr="00916F60" w:rsidRDefault="00D7741A" w:rsidP="00916F60">
      <w:pPr>
        <w:numPr>
          <w:ilvl w:val="0"/>
          <w:numId w:val="20"/>
        </w:numPr>
        <w:suppressAutoHyphens/>
        <w:jc w:val="both"/>
        <w:rPr>
          <w:rFonts w:ascii="Neo Sans Pro" w:hAnsi="Neo Sans Pro" w:cs="Calibri"/>
          <w:sz w:val="22"/>
          <w:szCs w:val="22"/>
        </w:rPr>
      </w:pPr>
      <w:r w:rsidRPr="00916F60">
        <w:rPr>
          <w:rFonts w:ascii="Neo Sans Pro" w:hAnsi="Neo Sans Pro" w:cs="Calibri"/>
          <w:sz w:val="22"/>
          <w:szCs w:val="22"/>
        </w:rPr>
        <w:t xml:space="preserve">Wykonawca zapewni łączność telefoniczną z kierowcami pojazdów i wyznaczy Koordynatora transportów, który będzie współdziałał z upoważnionymi pracownikami Zamawiającego.   </w:t>
      </w:r>
    </w:p>
    <w:p w14:paraId="51C1BE3B" w14:textId="77777777" w:rsidR="00D7741A" w:rsidRPr="00916F60" w:rsidRDefault="00D7741A"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Wykonawca zobowiązuje się do zapewnienia ciągłości realizacji usługi w przypadku choroby, urlopu osób, przy pomocy, których wykonuje przedmiot umowy.</w:t>
      </w:r>
    </w:p>
    <w:p w14:paraId="10ABC3CA" w14:textId="72BCB6A6" w:rsidR="00D7741A" w:rsidRPr="00916F60" w:rsidRDefault="00D7741A" w:rsidP="00916F60">
      <w:pPr>
        <w:pStyle w:val="Tekstpodstawowy"/>
        <w:numPr>
          <w:ilvl w:val="0"/>
          <w:numId w:val="20"/>
        </w:numPr>
        <w:suppressAutoHyphens/>
        <w:spacing w:after="0"/>
        <w:jc w:val="both"/>
        <w:rPr>
          <w:rFonts w:ascii="Neo Sans Pro" w:hAnsi="Neo Sans Pro" w:cs="Calibri"/>
          <w:sz w:val="22"/>
          <w:szCs w:val="22"/>
        </w:rPr>
      </w:pPr>
      <w:r w:rsidRPr="00916F60">
        <w:rPr>
          <w:rFonts w:ascii="Neo Sans Pro" w:hAnsi="Neo Sans Pro" w:cs="Calibri"/>
          <w:sz w:val="22"/>
          <w:szCs w:val="22"/>
        </w:rPr>
        <w:t xml:space="preserve">W przypadku awarii pojazdów świadczących usługę, Wykonawca w terminie bezzwłocznym zapewni transport zastępczy, spełniający ten sam standard pojazdu lub w klasie wyższej </w:t>
      </w:r>
      <w:r w:rsidR="004A2710">
        <w:rPr>
          <w:rFonts w:ascii="Neo Sans Pro" w:hAnsi="Neo Sans Pro" w:cs="Calibri"/>
          <w:sz w:val="22"/>
          <w:szCs w:val="22"/>
        </w:rPr>
        <w:br/>
      </w:r>
      <w:r w:rsidRPr="00916F60">
        <w:rPr>
          <w:rFonts w:ascii="Neo Sans Pro" w:hAnsi="Neo Sans Pro" w:cs="Calibri"/>
          <w:sz w:val="22"/>
          <w:szCs w:val="22"/>
        </w:rPr>
        <w:t>w czasie nie dłuższym niż 1 godzina.</w:t>
      </w:r>
    </w:p>
    <w:p w14:paraId="00076476" w14:textId="7D83602D" w:rsidR="001E6464" w:rsidRPr="00916F60" w:rsidRDefault="009C006B"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sz w:val="22"/>
          <w:szCs w:val="22"/>
          <w:lang w:eastAsia="en-US"/>
        </w:rPr>
        <w:t xml:space="preserve">W przypadku realizacji transportu jednostkowego </w:t>
      </w:r>
      <w:r w:rsidR="004A2710" w:rsidRPr="00916F60">
        <w:rPr>
          <w:rFonts w:ascii="Neo Sans Pro" w:hAnsi="Neo Sans Pro"/>
          <w:sz w:val="22"/>
          <w:szCs w:val="22"/>
          <w:lang w:eastAsia="en-US"/>
        </w:rPr>
        <w:t>tzn.,</w:t>
      </w:r>
      <w:r w:rsidRPr="00916F60">
        <w:rPr>
          <w:rFonts w:ascii="Neo Sans Pro" w:hAnsi="Neo Sans Pro"/>
          <w:sz w:val="22"/>
          <w:szCs w:val="22"/>
          <w:lang w:eastAsia="en-US"/>
        </w:rPr>
        <w:t xml:space="preserve"> kiedy Wykonawca nie wykona w całości transportu pacjentów zgodnie z ustalonym harmonogramem, Wykonawca zobowiązany jest do przekazania informacji drogą email-ową, które transporty zostaną wykonane w późniejszym terminie oraz określenia terminu usługi. </w:t>
      </w:r>
    </w:p>
    <w:p w14:paraId="20E1D4AD" w14:textId="4A5FD6C3" w:rsidR="001E6464" w:rsidRPr="007E7040" w:rsidRDefault="009C006B"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916F60">
        <w:rPr>
          <w:rFonts w:ascii="Neo Sans Pro" w:hAnsi="Neo Sans Pro"/>
          <w:sz w:val="22"/>
          <w:szCs w:val="22"/>
          <w:lang w:eastAsia="en-US"/>
        </w:rPr>
        <w:t xml:space="preserve">W przypadku wystąpienia sytuacji, o której </w:t>
      </w:r>
      <w:r w:rsidRPr="007E7040">
        <w:rPr>
          <w:rFonts w:ascii="Neo Sans Pro" w:hAnsi="Neo Sans Pro"/>
          <w:sz w:val="22"/>
          <w:szCs w:val="22"/>
          <w:lang w:eastAsia="en-US"/>
        </w:rPr>
        <w:t>mowa w ust. 1</w:t>
      </w:r>
      <w:r w:rsidR="001E6464" w:rsidRPr="007E7040">
        <w:rPr>
          <w:rFonts w:ascii="Neo Sans Pro" w:hAnsi="Neo Sans Pro"/>
          <w:sz w:val="22"/>
          <w:szCs w:val="22"/>
          <w:lang w:eastAsia="en-US"/>
        </w:rPr>
        <w:t>8</w:t>
      </w:r>
      <w:r w:rsidRPr="007E7040">
        <w:rPr>
          <w:rFonts w:ascii="Neo Sans Pro" w:hAnsi="Neo Sans Pro"/>
          <w:sz w:val="22"/>
          <w:szCs w:val="22"/>
          <w:lang w:eastAsia="en-US"/>
        </w:rPr>
        <w:t>, gdzie zaproponowany termin transportu jednostkowego jest niemożliwy do zaakceptowania przez Zamawiającego z uwagi na konieczność zapewnienia ciągłości leczenia pacjentów oraz w przypadku nie zrealizowania transportu w terminie, o którym mowa w ust. 1</w:t>
      </w:r>
      <w:r w:rsidR="001E6464" w:rsidRPr="007E7040">
        <w:rPr>
          <w:rFonts w:ascii="Neo Sans Pro" w:hAnsi="Neo Sans Pro"/>
          <w:sz w:val="22"/>
          <w:szCs w:val="22"/>
          <w:lang w:eastAsia="en-US"/>
        </w:rPr>
        <w:t>8</w:t>
      </w:r>
      <w:r w:rsidRPr="007E7040">
        <w:rPr>
          <w:rFonts w:ascii="Neo Sans Pro" w:hAnsi="Neo Sans Pro"/>
          <w:sz w:val="22"/>
          <w:szCs w:val="22"/>
          <w:lang w:eastAsia="en-US"/>
        </w:rPr>
        <w:t xml:space="preserve">, </w:t>
      </w:r>
      <w:r w:rsidRPr="007E7040">
        <w:rPr>
          <w:rFonts w:ascii="Neo Sans Pro" w:hAnsi="Neo Sans Pro"/>
          <w:bCs/>
          <w:sz w:val="22"/>
          <w:szCs w:val="22"/>
          <w:lang w:eastAsia="en-US"/>
        </w:rPr>
        <w:t>Zamawiający zastrzega sobie prawo dokonania zakupu transportu zastępczego u innego Wykonawcy w ilości nie zrealizowanej w terminie transportu jednostkowego.</w:t>
      </w:r>
    </w:p>
    <w:p w14:paraId="5347CAB5" w14:textId="0E691C31" w:rsidR="001E6464" w:rsidRPr="007E7040" w:rsidRDefault="009C006B"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7E7040">
        <w:rPr>
          <w:rFonts w:ascii="Neo Sans Pro" w:hAnsi="Neo Sans Pro"/>
          <w:bCs/>
          <w:sz w:val="22"/>
          <w:szCs w:val="22"/>
          <w:lang w:eastAsia="en-US"/>
        </w:rPr>
        <w:t xml:space="preserve">O wdrożeniu procedury określonej w ust. </w:t>
      </w:r>
      <w:r w:rsidR="001E6464" w:rsidRPr="007E7040">
        <w:rPr>
          <w:rFonts w:ascii="Neo Sans Pro" w:hAnsi="Neo Sans Pro"/>
          <w:bCs/>
          <w:sz w:val="22"/>
          <w:szCs w:val="22"/>
          <w:lang w:eastAsia="en-US"/>
        </w:rPr>
        <w:t>19</w:t>
      </w:r>
      <w:r w:rsidRPr="007E7040">
        <w:rPr>
          <w:rFonts w:ascii="Neo Sans Pro" w:hAnsi="Neo Sans Pro"/>
          <w:bCs/>
          <w:sz w:val="22"/>
          <w:szCs w:val="22"/>
          <w:lang w:eastAsia="en-US"/>
        </w:rPr>
        <w:t>, Zamawiający powiadomi niezwłocznie Wykonawcę drogą elektroniczną.</w:t>
      </w:r>
    </w:p>
    <w:p w14:paraId="57847A64" w14:textId="4D1BD9CB" w:rsidR="001E6464" w:rsidRPr="007E7040" w:rsidRDefault="009C006B"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7E7040">
        <w:rPr>
          <w:rFonts w:ascii="Neo Sans Pro" w:hAnsi="Neo Sans Pro"/>
          <w:bCs/>
          <w:sz w:val="22"/>
          <w:szCs w:val="22"/>
          <w:lang w:eastAsia="en-US"/>
        </w:rPr>
        <w:t xml:space="preserve">W przypadku transportu zastępczego, o którym mowa w ust. </w:t>
      </w:r>
      <w:r w:rsidR="001E6464" w:rsidRPr="007E7040">
        <w:rPr>
          <w:rFonts w:ascii="Neo Sans Pro" w:hAnsi="Neo Sans Pro"/>
          <w:bCs/>
          <w:sz w:val="22"/>
          <w:szCs w:val="22"/>
          <w:lang w:eastAsia="en-US"/>
        </w:rPr>
        <w:t>19</w:t>
      </w:r>
      <w:r w:rsidRPr="007E7040">
        <w:rPr>
          <w:rFonts w:ascii="Neo Sans Pro" w:hAnsi="Neo Sans Pro"/>
          <w:bCs/>
          <w:sz w:val="22"/>
          <w:szCs w:val="22"/>
          <w:lang w:eastAsia="en-US"/>
        </w:rPr>
        <w:t xml:space="preserve">, zmniejsza się wartość przedmiotu umowy o wartość tego transportu. </w:t>
      </w:r>
    </w:p>
    <w:p w14:paraId="50F815A8" w14:textId="77A879D7" w:rsidR="009C006B" w:rsidRPr="00916F60" w:rsidRDefault="009C006B" w:rsidP="00916F60">
      <w:pPr>
        <w:pStyle w:val="NormalnyWeb"/>
        <w:numPr>
          <w:ilvl w:val="0"/>
          <w:numId w:val="20"/>
        </w:numPr>
        <w:suppressAutoHyphens/>
        <w:spacing w:before="0" w:beforeAutospacing="0" w:after="0" w:afterAutospacing="0"/>
        <w:jc w:val="both"/>
        <w:rPr>
          <w:rFonts w:ascii="Neo Sans Pro" w:hAnsi="Neo Sans Pro" w:cs="Calibri"/>
          <w:sz w:val="22"/>
          <w:szCs w:val="22"/>
        </w:rPr>
      </w:pPr>
      <w:r w:rsidRPr="007E7040">
        <w:rPr>
          <w:rFonts w:ascii="Neo Sans Pro" w:hAnsi="Neo Sans Pro"/>
          <w:bCs/>
          <w:sz w:val="22"/>
          <w:szCs w:val="22"/>
          <w:lang w:eastAsia="en-US"/>
        </w:rPr>
        <w:t xml:space="preserve">W przypadku transportu zastępczego, o którym mowa w ust. </w:t>
      </w:r>
      <w:r w:rsidR="001E6464" w:rsidRPr="007E7040">
        <w:rPr>
          <w:rFonts w:ascii="Neo Sans Pro" w:hAnsi="Neo Sans Pro"/>
          <w:bCs/>
          <w:sz w:val="22"/>
          <w:szCs w:val="22"/>
          <w:lang w:eastAsia="en-US"/>
        </w:rPr>
        <w:t>19</w:t>
      </w:r>
      <w:r w:rsidRPr="007E7040">
        <w:rPr>
          <w:rFonts w:ascii="Neo Sans Pro" w:hAnsi="Neo Sans Pro"/>
          <w:bCs/>
          <w:sz w:val="22"/>
          <w:szCs w:val="22"/>
          <w:lang w:eastAsia="en-US"/>
        </w:rPr>
        <w:t>, Wykonawca zobowiązany jest do zwrotu Zamawiającemu różnicy pomiędzy ceną transportu zastępczego i ceną jednostkową brutto za transport wynikającą z umowy oraz innych uzasadnionych</w:t>
      </w:r>
      <w:r w:rsidRPr="00916F60">
        <w:rPr>
          <w:rFonts w:ascii="Neo Sans Pro" w:hAnsi="Neo Sans Pro"/>
          <w:bCs/>
          <w:sz w:val="22"/>
          <w:szCs w:val="22"/>
          <w:lang w:eastAsia="en-US"/>
        </w:rPr>
        <w:t xml:space="preserve"> kosztów powstałych w wyniku konieczności dokonania transportu zastępczego. Wykonawcy nie przysługują żadne roszczenia związane z ceną transportu zastępczego. Powyższe nie wyłącza obowiązku zapłaty kary umownej przez Wykonawcę zgodnie z §8 umowy.</w:t>
      </w:r>
      <w:r w:rsidRPr="00916F60">
        <w:rPr>
          <w:rFonts w:ascii="Neo Sans Pro" w:hAnsi="Neo Sans Pro"/>
          <w:sz w:val="22"/>
          <w:szCs w:val="22"/>
          <w:lang w:eastAsia="en-US"/>
        </w:rPr>
        <w:t xml:space="preserve"> </w:t>
      </w:r>
    </w:p>
    <w:p w14:paraId="71F6D4DE" w14:textId="77777777" w:rsidR="00FF56BF" w:rsidRDefault="00FF56BF" w:rsidP="00916F60">
      <w:pPr>
        <w:shd w:val="clear" w:color="auto" w:fill="FFFFFF"/>
        <w:autoSpaceDE w:val="0"/>
        <w:autoSpaceDN w:val="0"/>
        <w:adjustRightInd w:val="0"/>
        <w:jc w:val="center"/>
        <w:rPr>
          <w:rFonts w:ascii="Neo Sans Pro" w:eastAsia="Calibri" w:hAnsi="Neo Sans Pro" w:cs="Calibri"/>
          <w:b/>
          <w:bCs/>
          <w:color w:val="000000" w:themeColor="text1"/>
          <w:sz w:val="22"/>
          <w:szCs w:val="22"/>
          <w:lang w:eastAsia="en-US"/>
        </w:rPr>
      </w:pPr>
    </w:p>
    <w:p w14:paraId="0248A665" w14:textId="2C166393" w:rsidR="009C006B" w:rsidRPr="00916F60" w:rsidRDefault="009C006B" w:rsidP="00916F60">
      <w:pPr>
        <w:shd w:val="clear" w:color="auto" w:fill="FFFFFF"/>
        <w:autoSpaceDE w:val="0"/>
        <w:autoSpaceDN w:val="0"/>
        <w:adjustRightInd w:val="0"/>
        <w:jc w:val="center"/>
        <w:rPr>
          <w:rFonts w:ascii="Neo Sans Pro" w:eastAsia="Calibri" w:hAnsi="Neo Sans Pro" w:cs="Calibri"/>
          <w:b/>
          <w:bCs/>
          <w:color w:val="000000" w:themeColor="text1"/>
          <w:sz w:val="22"/>
          <w:szCs w:val="22"/>
          <w:lang w:eastAsia="en-US"/>
        </w:rPr>
      </w:pPr>
      <w:r w:rsidRPr="00916F60">
        <w:rPr>
          <w:rFonts w:ascii="Neo Sans Pro" w:eastAsia="Calibri" w:hAnsi="Neo Sans Pro" w:cs="Calibri"/>
          <w:b/>
          <w:bCs/>
          <w:color w:val="000000" w:themeColor="text1"/>
          <w:sz w:val="22"/>
          <w:szCs w:val="22"/>
          <w:lang w:eastAsia="en-US"/>
        </w:rPr>
        <w:t xml:space="preserve">§ 5. </w:t>
      </w:r>
    </w:p>
    <w:p w14:paraId="382420DF" w14:textId="382B7E8D" w:rsidR="009C006B" w:rsidRPr="00916F60" w:rsidRDefault="00FF56BF" w:rsidP="00916F60">
      <w:pPr>
        <w:shd w:val="clear" w:color="auto" w:fill="FFFFFF"/>
        <w:autoSpaceDE w:val="0"/>
        <w:autoSpaceDN w:val="0"/>
        <w:adjustRightInd w:val="0"/>
        <w:jc w:val="center"/>
        <w:rPr>
          <w:rFonts w:ascii="Neo Sans Pro" w:eastAsia="Calibri" w:hAnsi="Neo Sans Pro" w:cs="Calibri"/>
          <w:b/>
          <w:color w:val="000000" w:themeColor="text1"/>
          <w:sz w:val="22"/>
          <w:szCs w:val="22"/>
          <w:lang w:eastAsia="en-US"/>
        </w:rPr>
      </w:pPr>
      <w:r w:rsidRPr="00916F60">
        <w:rPr>
          <w:rFonts w:ascii="Neo Sans Pro" w:eastAsia="Calibri" w:hAnsi="Neo Sans Pro" w:cs="Calibri"/>
          <w:b/>
          <w:bCs/>
          <w:sz w:val="22"/>
          <w:szCs w:val="22"/>
          <w:lang w:eastAsia="en-US"/>
        </w:rPr>
        <w:t>Odpowiedzialność i</w:t>
      </w:r>
      <w:r w:rsidR="009C006B" w:rsidRPr="00916F60">
        <w:rPr>
          <w:rFonts w:ascii="Neo Sans Pro" w:eastAsia="Calibri" w:hAnsi="Neo Sans Pro" w:cs="Calibri"/>
          <w:b/>
          <w:bCs/>
          <w:sz w:val="22"/>
          <w:szCs w:val="22"/>
          <w:lang w:eastAsia="en-US"/>
        </w:rPr>
        <w:t xml:space="preserve"> obowiązki </w:t>
      </w:r>
      <w:r w:rsidR="009C006B" w:rsidRPr="00916F60">
        <w:rPr>
          <w:rFonts w:ascii="Neo Sans Pro" w:eastAsia="Calibri" w:hAnsi="Neo Sans Pro" w:cs="Calibri"/>
          <w:b/>
          <w:bCs/>
          <w:color w:val="000000" w:themeColor="text1"/>
          <w:sz w:val="22"/>
          <w:szCs w:val="22"/>
          <w:lang w:eastAsia="en-US"/>
        </w:rPr>
        <w:t>Wykonawcy</w:t>
      </w:r>
    </w:p>
    <w:p w14:paraId="493BC219"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1.Od chwili przejęcia pacjenta przez osoby skierowane przez Wykonawcę do realizacji zamówienia lub przy pomocy których Wykonawca wykonuje zamówienie, odpowiedzialność za pacjenta ponosi Wykonawca.</w:t>
      </w:r>
    </w:p>
    <w:p w14:paraId="1492061C" w14:textId="593BFC66"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2. Wykonawca ponosi pełną odpowiedzialność odszkodowawczą za szkody majątkowe </w:t>
      </w:r>
      <w:r w:rsidR="00A339A9">
        <w:rPr>
          <w:rFonts w:ascii="Neo Sans Pro" w:hAnsi="Neo Sans Pro" w:cs="Calibri"/>
          <w:sz w:val="22"/>
          <w:szCs w:val="22"/>
        </w:rPr>
        <w:br/>
      </w:r>
      <w:r w:rsidRPr="00F81B0B">
        <w:rPr>
          <w:rFonts w:ascii="Neo Sans Pro" w:hAnsi="Neo Sans Pro" w:cs="Calibri"/>
          <w:sz w:val="22"/>
          <w:szCs w:val="22"/>
        </w:rPr>
        <w:t>i osobowe powstałe w związku z wykonywaniem przez niego usług transportowych, w tym za skutki spowodowane u przewożonych osób, ewentualnymi wypadkami drogowymi oraz skutki związane z niewłaściwym czy nieterminowym wykonaniem usługi.</w:t>
      </w:r>
    </w:p>
    <w:p w14:paraId="41012F85" w14:textId="6D4EAE84"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3. Wykonawca ponosi odpowiedzialność regresową w stosunku do Zamawiającego (prawo Zamawiającego do dochodzenia od Wykonawcy zwrotu sum wypłaconych tytułem odszkodowania związanych z wykonywaniem usługi przez Wykonawcę) do wysokości odszkodowań orzeczonych prawomocnymi wyrokami sądów związanymi z realizacją przez Wykonawcę usługi w sposób niezgodny z umową, z obowiązującymi przepisami prawa, lub </w:t>
      </w:r>
      <w:r w:rsidR="00A339A9">
        <w:rPr>
          <w:rFonts w:ascii="Neo Sans Pro" w:hAnsi="Neo Sans Pro" w:cs="Calibri"/>
          <w:sz w:val="22"/>
          <w:szCs w:val="22"/>
        </w:rPr>
        <w:br/>
      </w:r>
      <w:r w:rsidRPr="00F81B0B">
        <w:rPr>
          <w:rFonts w:ascii="Neo Sans Pro" w:hAnsi="Neo Sans Pro" w:cs="Calibri"/>
          <w:sz w:val="22"/>
          <w:szCs w:val="22"/>
        </w:rPr>
        <w:t>w inny sposób naruszający prawa i godność pacjentów lub osób trzecich.</w:t>
      </w:r>
    </w:p>
    <w:p w14:paraId="6588E8DE"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4. Wykonawca, podwykonawca oraz inny podmiot, przy pomocy którego Wykonawca wykonuje zamówienie, zobowiązuje się poddać kontroli Zamawiającego w zakresie środków transportu wykorzystywanych do świadczenia usługi oraz kwalifikacji personelu, w tym do przedstawienia dokumentów potwierdzających uprawnienia osób wykonujących zamówienie oraz </w:t>
      </w:r>
      <w:r w:rsidRPr="00F81B0B">
        <w:rPr>
          <w:rFonts w:ascii="Neo Sans Pro" w:hAnsi="Neo Sans Pro" w:cs="Calibri"/>
          <w:sz w:val="22"/>
          <w:szCs w:val="22"/>
        </w:rPr>
        <w:lastRenderedPageBreak/>
        <w:t xml:space="preserve">dokumentów rejestracyjnych samochodów wykorzystywanych do wykonywania zamówienia oraz dokumentów potwierdzających aktualne badania techniczne. </w:t>
      </w:r>
    </w:p>
    <w:p w14:paraId="505A6789"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5. Zamawiający ma prawo do wstrzymania transportu w przypadku, gdy podstawiony do siedziby Zamawiającego pojazd nie będzie odpowiadał warunkom umowy, przepisom prawa, nie będzie posiadał odpowiedniej rejestracji czy aktualnych badań technicznych. W wyniku wstrzymania transportu Zamawiającemu przysługuje uprawnienie do zlecenia usługi transportu zastępczego oraz naliczenia kary umownej.</w:t>
      </w:r>
    </w:p>
    <w:p w14:paraId="3742D946"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6. Zamawiający ma prawo do wstrzymania transportu w przypadku, gdy personel środka transportu nie będzie posiadał odpowiednich kwalifikacji. W wyniku wstrzymania transportu Zamawiającemu przysługuje uprawnienie do zlecenia usługi transportu zastępczego oraz naliczenia kary umownej.</w:t>
      </w:r>
    </w:p>
    <w:p w14:paraId="1A96187E" w14:textId="0E35DE4D"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7. Wykaz osób skierowanych przez Wykonawcę do realizacji zamówienia oraz wykaz środków transportu, które będą wykorzystywane do wykonywania usługi zostanie określony </w:t>
      </w:r>
      <w:r w:rsidR="00A339A9">
        <w:rPr>
          <w:rFonts w:ascii="Neo Sans Pro" w:hAnsi="Neo Sans Pro" w:cs="Calibri"/>
          <w:sz w:val="22"/>
          <w:szCs w:val="22"/>
        </w:rPr>
        <w:br/>
      </w:r>
      <w:r w:rsidRPr="00F81B0B">
        <w:rPr>
          <w:rFonts w:ascii="Neo Sans Pro" w:hAnsi="Neo Sans Pro" w:cs="Calibri"/>
          <w:sz w:val="22"/>
          <w:szCs w:val="22"/>
        </w:rPr>
        <w:t xml:space="preserve">w załączniku umowy. W przypadku zmian, Wykonawca ma obowiązek aktualizować na bieżąco wykazy, przy czym zmiany nie mogą być mniej korzystne dla Zamawiającego niż opisane </w:t>
      </w:r>
      <w:r w:rsidR="00A339A9">
        <w:rPr>
          <w:rFonts w:ascii="Neo Sans Pro" w:hAnsi="Neo Sans Pro" w:cs="Calibri"/>
          <w:sz w:val="22"/>
          <w:szCs w:val="22"/>
        </w:rPr>
        <w:br/>
      </w:r>
      <w:r w:rsidRPr="00F81B0B">
        <w:rPr>
          <w:rFonts w:ascii="Neo Sans Pro" w:hAnsi="Neo Sans Pro" w:cs="Calibri"/>
          <w:sz w:val="22"/>
          <w:szCs w:val="22"/>
        </w:rPr>
        <w:t xml:space="preserve">w warunkach udziału w postępowaniu przetargowym dotyczących wymaganego potencjału osobowego i technicznego Wykonawcy. Zmiany wymagają ich zgłoszenia najpóźniej w dniu poprzedzającym zmiany albo – w przypadkach losowych – niezwłocznie po ich powstaniu. </w:t>
      </w:r>
    </w:p>
    <w:p w14:paraId="0B3646E2"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8. W przypadku uzasadnionych skarg pacjentów lub pracowników Zamawiającego na ww. osoby, Wykonawca, na pisemny wniosek Zamawiającego, zobowiązany jest do zmiany osoby, na którą została wniesiona skarga.</w:t>
      </w:r>
    </w:p>
    <w:p w14:paraId="3C4A0CEA" w14:textId="63DD7691"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9. W przypadku wykonywania usługi pojazdem lub przez osoby nie wyszczególnione w wykazie lub w </w:t>
      </w:r>
      <w:r w:rsidR="00A339A9" w:rsidRPr="00F81B0B">
        <w:rPr>
          <w:rFonts w:ascii="Neo Sans Pro" w:hAnsi="Neo Sans Pro" w:cs="Calibri"/>
          <w:sz w:val="22"/>
          <w:szCs w:val="22"/>
        </w:rPr>
        <w:t>przypadku,</w:t>
      </w:r>
      <w:r w:rsidRPr="00F81B0B">
        <w:rPr>
          <w:rFonts w:ascii="Neo Sans Pro" w:hAnsi="Neo Sans Pro" w:cs="Calibri"/>
          <w:sz w:val="22"/>
          <w:szCs w:val="22"/>
        </w:rPr>
        <w:t xml:space="preserve"> gdy zmiana nie będzie zgłoszona Zamawiającemu, bądź zmiana będzie mniej korzystna niż ustalony warunek udziału w postępowaniu, Zamawiający ma prawo odmówić zlecenia transportu i żądać zmiany zgodnej z wykazem. W wyniku wstrzymania transportu Zamawiającemu przysługuje uprawnienie do zlecenia usługi transportu zastępczego oraz naliczenia kary umownej.</w:t>
      </w:r>
    </w:p>
    <w:p w14:paraId="7FDE4B6A" w14:textId="77777777" w:rsidR="00F81B0B" w:rsidRPr="00F81B0B" w:rsidRDefault="00F81B0B" w:rsidP="00F81B0B">
      <w:pPr>
        <w:shd w:val="clear" w:color="auto" w:fill="FFFFFF"/>
        <w:jc w:val="both"/>
        <w:rPr>
          <w:rFonts w:ascii="Neo Sans Pro" w:hAnsi="Neo Sans Pro" w:cs="Calibri"/>
          <w:sz w:val="22"/>
          <w:szCs w:val="22"/>
        </w:rPr>
      </w:pPr>
      <w:r w:rsidRPr="00F81B0B">
        <w:rPr>
          <w:rFonts w:ascii="Neo Sans Pro" w:hAnsi="Neo Sans Pro" w:cs="Calibri"/>
          <w:sz w:val="22"/>
          <w:szCs w:val="22"/>
        </w:rPr>
        <w:t xml:space="preserve">10. W przypadku przedstawienia nowego wykazu obowiązuje ostatnio dostarczony Zamawiającemu wykaz, bez potrzeby zawierania aneksu do umowy, chyba że Zamawiający wniesie sprzeciw do przedstawionego wykazu w terminie 14 dni od jego otrzymania. </w:t>
      </w:r>
    </w:p>
    <w:p w14:paraId="1095EADB" w14:textId="77777777" w:rsidR="00A339A9" w:rsidRDefault="00A339A9" w:rsidP="00916F60">
      <w:pPr>
        <w:shd w:val="clear" w:color="auto" w:fill="FFFFFF"/>
        <w:autoSpaceDE w:val="0"/>
        <w:autoSpaceDN w:val="0"/>
        <w:adjustRightInd w:val="0"/>
        <w:jc w:val="center"/>
        <w:rPr>
          <w:rFonts w:ascii="Neo Sans Pro" w:eastAsia="Calibri" w:hAnsi="Neo Sans Pro" w:cs="Calibri,Bold"/>
          <w:b/>
          <w:bCs/>
          <w:color w:val="000000" w:themeColor="text1"/>
          <w:sz w:val="22"/>
          <w:szCs w:val="22"/>
          <w:lang w:eastAsia="en-US"/>
        </w:rPr>
      </w:pPr>
    </w:p>
    <w:p w14:paraId="552873EA" w14:textId="421A9369" w:rsidR="009C006B" w:rsidRPr="00916F60" w:rsidRDefault="009C006B" w:rsidP="00916F60">
      <w:pPr>
        <w:shd w:val="clear" w:color="auto" w:fill="FFFFFF"/>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6.</w:t>
      </w:r>
    </w:p>
    <w:p w14:paraId="0BF3A81C" w14:textId="77777777"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Wartość umowy, zapłata ceny</w:t>
      </w:r>
    </w:p>
    <w:p w14:paraId="1D84F452" w14:textId="77777777" w:rsidR="009C006B" w:rsidRPr="00916F60" w:rsidRDefault="009C006B" w:rsidP="00916F60">
      <w:pPr>
        <w:numPr>
          <w:ilvl w:val="0"/>
          <w:numId w:val="6"/>
        </w:numPr>
        <w:autoSpaceDE w:val="0"/>
        <w:autoSpaceDN w:val="0"/>
        <w:adjustRightInd w:val="0"/>
        <w:ind w:left="284" w:hanging="284"/>
        <w:contextualSpacing/>
        <w:jc w:val="both"/>
        <w:rPr>
          <w:rFonts w:ascii="Neo Sans Pro" w:eastAsia="Calibri" w:hAnsi="Neo Sans Pro"/>
          <w:color w:val="000000" w:themeColor="text1"/>
          <w:sz w:val="22"/>
          <w:szCs w:val="22"/>
          <w:lang w:eastAsia="en-US"/>
        </w:rPr>
      </w:pPr>
      <w:r w:rsidRPr="00916F60">
        <w:rPr>
          <w:rFonts w:ascii="Neo Sans Pro" w:eastAsia="Calibri" w:hAnsi="Neo Sans Pro" w:cs="Calibri"/>
          <w:color w:val="000000" w:themeColor="text1"/>
          <w:sz w:val="22"/>
          <w:szCs w:val="22"/>
          <w:lang w:eastAsia="en-US"/>
        </w:rPr>
        <w:t xml:space="preserve">Maksymalna wartość umowy opiewa na kwotę ……………………………… zł brutto (słownie: ……………………), w tym stawka VAT ……. %. Wartość netto: …………………….  </w:t>
      </w:r>
    </w:p>
    <w:p w14:paraId="397B51C1" w14:textId="77777777" w:rsidR="00D7741A" w:rsidRPr="00916F60" w:rsidRDefault="009C006B"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eastAsia="Calibri" w:hAnsi="Neo Sans Pro" w:cs="Calibri"/>
          <w:color w:val="000000" w:themeColor="text1"/>
          <w:sz w:val="22"/>
          <w:szCs w:val="22"/>
          <w:lang w:eastAsia="en-US"/>
        </w:rPr>
        <w:t xml:space="preserve">Zamawiający zobowiązuje się zapłacić za wykonaną usługę należność wyliczoną wg cen jednostkowych brutto określonych w formularzu cenowym stanowiącym </w:t>
      </w:r>
      <w:r w:rsidRPr="00916F60">
        <w:rPr>
          <w:rFonts w:ascii="Neo Sans Pro" w:eastAsia="Calibri" w:hAnsi="Neo Sans Pro" w:cs="Calibri"/>
          <w:sz w:val="22"/>
          <w:szCs w:val="22"/>
          <w:lang w:eastAsia="en-US"/>
        </w:rPr>
        <w:t xml:space="preserve">załącznik </w:t>
      </w:r>
      <w:r w:rsidRPr="00916F60">
        <w:rPr>
          <w:rFonts w:ascii="Neo Sans Pro" w:eastAsia="Calibri" w:hAnsi="Neo Sans Pro" w:cs="Calibri"/>
          <w:color w:val="000000" w:themeColor="text1"/>
          <w:sz w:val="22"/>
          <w:szCs w:val="22"/>
          <w:lang w:eastAsia="en-US"/>
        </w:rPr>
        <w:t>do umowy.</w:t>
      </w:r>
    </w:p>
    <w:p w14:paraId="0AF80E15" w14:textId="77777777" w:rsidR="00D7741A" w:rsidRPr="00916F60" w:rsidRDefault="00D7741A"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hAnsi="Neo Sans Pro" w:cs="Calibri"/>
          <w:sz w:val="22"/>
          <w:szCs w:val="22"/>
        </w:rPr>
        <w:t>Rozliczanie za wykonaną usługę będzie dokonywane na podstawie ryczałtowej stawki za transport jednego pacjenta i obejmuje przewóz pacjenta z miejsca zamieszkania (pobytu) na dializę i z powrotem. Za przejazd uważa się również transport obejmujący odwiezienie pacjenta do miejsca innego niż miejsce zamieszkania lub pobytu (np. poradnia, inny podmiot leczniczy).</w:t>
      </w:r>
    </w:p>
    <w:p w14:paraId="7C2CF96B" w14:textId="625F8084" w:rsidR="00D7741A" w:rsidRPr="00916F60" w:rsidRDefault="00D7741A"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hAnsi="Neo Sans Pro" w:cs="Calibri"/>
          <w:sz w:val="22"/>
          <w:szCs w:val="22"/>
        </w:rPr>
        <w:t xml:space="preserve">Wynagrodzenie należne Wykonawcy jest obliczane jako iloczyn liczby transportów </w:t>
      </w:r>
      <w:r w:rsidR="00A339A9">
        <w:rPr>
          <w:rFonts w:ascii="Neo Sans Pro" w:hAnsi="Neo Sans Pro" w:cs="Calibri"/>
          <w:sz w:val="22"/>
          <w:szCs w:val="22"/>
        </w:rPr>
        <w:br/>
      </w:r>
      <w:r w:rsidRPr="00916F60">
        <w:rPr>
          <w:rFonts w:ascii="Neo Sans Pro" w:hAnsi="Neo Sans Pro" w:cs="Calibri"/>
          <w:sz w:val="22"/>
          <w:szCs w:val="22"/>
        </w:rPr>
        <w:t>i ryczałtowej stawki za 1 transport.</w:t>
      </w:r>
    </w:p>
    <w:p w14:paraId="3A33C46A" w14:textId="77777777" w:rsidR="00D7741A" w:rsidRPr="00916F60" w:rsidRDefault="00D7741A"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hAnsi="Neo Sans Pro" w:cs="Calibri"/>
          <w:sz w:val="22"/>
          <w:szCs w:val="22"/>
        </w:rPr>
        <w:t>W przypadku niepełnego przejazdu, tj. tylko z miejsca zamieszkania (pobytu) pacjenta do Stacji Dializ, lub z Stacji Dializ do miejsca zamieszkania (pobytu) pacjenta – Wykonawcy przysługuje wynagrodzenie w wysokości ½ kwoty ryczałtu.</w:t>
      </w:r>
    </w:p>
    <w:p w14:paraId="6AA49794" w14:textId="77777777" w:rsidR="00D7741A" w:rsidRPr="00916F60" w:rsidRDefault="00D7741A"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hAnsi="Neo Sans Pro" w:cs="Calibri"/>
          <w:sz w:val="22"/>
          <w:szCs w:val="22"/>
        </w:rPr>
        <w:t xml:space="preserve">Kwota ryczałtu zawiera wszelkie koszty poniesione przez Wykonawcę w związku z realizacją usługi takie jak wynagrodzenie pracowników, koszty eksploatacji pojazdów, paliw, badań technicznych, ubezpieczenie serwisu, utrzymania czystości pojazdów, dezynfekcji itp. </w:t>
      </w:r>
    </w:p>
    <w:p w14:paraId="5235262D" w14:textId="306D42B3" w:rsidR="00D7741A" w:rsidRPr="00916F60" w:rsidRDefault="00D7741A"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hAnsi="Neo Sans Pro" w:cs="Calibri"/>
          <w:sz w:val="22"/>
          <w:szCs w:val="22"/>
        </w:rPr>
        <w:lastRenderedPageBreak/>
        <w:t xml:space="preserve">Okresem rozliczeniowym jest miesiąc kalendarzowy. W przypadku, gdy wykonywanie usługi rozpoczyna się lub kończy w dniu innym niż odpowiednio pierwszy lub ostatni dzień miesiąca, okres rozliczeniowy stanowi część miesiąca kalendarzowego. </w:t>
      </w:r>
    </w:p>
    <w:p w14:paraId="7DFAE0CA" w14:textId="77777777" w:rsidR="00CA1EDE" w:rsidRPr="00916F60" w:rsidRDefault="00CA1EDE" w:rsidP="00916F60">
      <w:pPr>
        <w:pStyle w:val="Akapitzlist"/>
        <w:numPr>
          <w:ilvl w:val="0"/>
          <w:numId w:val="6"/>
        </w:numPr>
        <w:jc w:val="both"/>
        <w:rPr>
          <w:rFonts w:ascii="Neo Sans Pro" w:hAnsi="Neo Sans Pro" w:cs="Calibri"/>
          <w:sz w:val="22"/>
          <w:szCs w:val="22"/>
        </w:rPr>
      </w:pPr>
      <w:r w:rsidRPr="00916F60">
        <w:rPr>
          <w:rFonts w:ascii="Neo Sans Pro" w:hAnsi="Neo Sans Pro" w:cs="Calibri"/>
          <w:sz w:val="22"/>
          <w:szCs w:val="22"/>
        </w:rPr>
        <w:t xml:space="preserve">Transport pacjentów dializowanych do ośrodków transplantologii - płatnikiem usługi transportu pacjentów dializowanych do ośrodków transplantologii jest Ośrodek Transplantacyjny. </w:t>
      </w:r>
    </w:p>
    <w:p w14:paraId="72C4D8CE" w14:textId="75920EF0" w:rsidR="003E369C" w:rsidRPr="003E369C" w:rsidRDefault="003E369C" w:rsidP="003E369C">
      <w:pPr>
        <w:pStyle w:val="Akapitzlist"/>
        <w:numPr>
          <w:ilvl w:val="0"/>
          <w:numId w:val="6"/>
        </w:numPr>
        <w:jc w:val="both"/>
        <w:rPr>
          <w:rFonts w:ascii="Neo Sans Pro" w:hAnsi="Neo Sans Pro"/>
          <w:sz w:val="22"/>
          <w:szCs w:val="22"/>
        </w:rPr>
      </w:pPr>
      <w:r w:rsidRPr="003E369C">
        <w:rPr>
          <w:rFonts w:ascii="Neo Sans Pro" w:hAnsi="Neo Sans Pro"/>
          <w:sz w:val="22"/>
          <w:szCs w:val="22"/>
        </w:rPr>
        <w:t>W związku z wejściem w życie obowiązku korzystania z Krajowego Systemu e-Faktur (</w:t>
      </w:r>
      <w:proofErr w:type="spellStart"/>
      <w:r w:rsidRPr="003E369C">
        <w:rPr>
          <w:rFonts w:ascii="Neo Sans Pro" w:hAnsi="Neo Sans Pro"/>
          <w:sz w:val="22"/>
          <w:szCs w:val="22"/>
        </w:rPr>
        <w:t>KSeF</w:t>
      </w:r>
      <w:proofErr w:type="spellEnd"/>
      <w:r w:rsidRPr="003E369C">
        <w:rPr>
          <w:rFonts w:ascii="Neo Sans Pro" w:hAnsi="Neo Sans Pro"/>
          <w:sz w:val="22"/>
          <w:szCs w:val="22"/>
        </w:rPr>
        <w:t xml:space="preserve">), wszystkie faktury ustrukturyzowane dokumentujące transakcje objęte tym systemem będą wystawiane i przesyłane przez Wykonawcę oraz odbierane przez Zamawiającego wyłącznie za pośrednictwem </w:t>
      </w:r>
      <w:proofErr w:type="spellStart"/>
      <w:r w:rsidRPr="003E369C">
        <w:rPr>
          <w:rFonts w:ascii="Neo Sans Pro" w:hAnsi="Neo Sans Pro"/>
          <w:sz w:val="22"/>
          <w:szCs w:val="22"/>
        </w:rPr>
        <w:t>KSeF</w:t>
      </w:r>
      <w:proofErr w:type="spellEnd"/>
      <w:r w:rsidRPr="003E369C">
        <w:rPr>
          <w:rFonts w:ascii="Neo Sans Pro" w:hAnsi="Neo Sans Pro"/>
          <w:sz w:val="22"/>
          <w:szCs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3E369C">
        <w:rPr>
          <w:rFonts w:ascii="Neo Sans Pro" w:hAnsi="Neo Sans Pro"/>
          <w:sz w:val="22"/>
          <w:szCs w:val="22"/>
        </w:rPr>
        <w:t>KSeF</w:t>
      </w:r>
      <w:proofErr w:type="spellEnd"/>
      <w:r w:rsidRPr="003E369C">
        <w:rPr>
          <w:rFonts w:ascii="Neo Sans Pro" w:hAnsi="Neo Sans Pro"/>
          <w:sz w:val="22"/>
          <w:szCs w:val="22"/>
        </w:rPr>
        <w:t xml:space="preserve">, na czas trwania przeszkody faktury będą wystawiane w formie elektronicznej jako pliki PDF i przesyłane na adres e-mail: </w:t>
      </w:r>
      <w:hyperlink r:id="rId8" w:history="1">
        <w:r w:rsidRPr="003E369C">
          <w:rPr>
            <w:rStyle w:val="Hipercze"/>
            <w:rFonts w:ascii="Neo Sans Pro" w:hAnsi="Neo Sans Pro"/>
            <w:sz w:val="22"/>
            <w:szCs w:val="22"/>
          </w:rPr>
          <w:t>finanse@szpital.radom.pl</w:t>
        </w:r>
      </w:hyperlink>
      <w:r w:rsidRPr="003E369C">
        <w:rPr>
          <w:rFonts w:ascii="Neo Sans Pro" w:hAnsi="Neo Sans Pro"/>
          <w:sz w:val="22"/>
          <w:szCs w:val="22"/>
        </w:rPr>
        <w:t>.</w:t>
      </w:r>
    </w:p>
    <w:p w14:paraId="04BE4728" w14:textId="0603FC44" w:rsidR="003E369C" w:rsidRPr="003E369C" w:rsidRDefault="003E369C" w:rsidP="003E369C">
      <w:pPr>
        <w:pStyle w:val="Akapitzlist"/>
        <w:numPr>
          <w:ilvl w:val="0"/>
          <w:numId w:val="6"/>
        </w:numPr>
        <w:jc w:val="both"/>
        <w:rPr>
          <w:rFonts w:ascii="Neo Sans Pro" w:hAnsi="Neo Sans Pro"/>
          <w:sz w:val="22"/>
          <w:szCs w:val="22"/>
        </w:rPr>
      </w:pPr>
      <w:r w:rsidRPr="003E369C">
        <w:rPr>
          <w:rFonts w:ascii="Neo Sans Pro" w:hAnsi="Neo Sans Pro" w:cs="Neo Sans Pro"/>
          <w:sz w:val="22"/>
          <w:szCs w:val="22"/>
        </w:rPr>
        <w:t xml:space="preserve">Zamawiający zobowiązuje się dokonać zapłaty należności przelewem, w ciągu </w:t>
      </w:r>
      <w:r>
        <w:rPr>
          <w:rFonts w:ascii="Neo Sans Pro" w:hAnsi="Neo Sans Pro" w:cs="Neo Sans Pro"/>
          <w:sz w:val="22"/>
          <w:szCs w:val="22"/>
        </w:rPr>
        <w:t>60</w:t>
      </w:r>
      <w:r w:rsidRPr="003E369C">
        <w:rPr>
          <w:rFonts w:ascii="Neo Sans Pro" w:hAnsi="Neo Sans Pro" w:cs="Neo Sans Pro"/>
          <w:sz w:val="22"/>
          <w:szCs w:val="22"/>
        </w:rPr>
        <w:t xml:space="preserve"> dni od daty wystawienia faktury ustrukturyzowanej w </w:t>
      </w:r>
      <w:proofErr w:type="spellStart"/>
      <w:r w:rsidRPr="003E369C">
        <w:rPr>
          <w:rFonts w:ascii="Neo Sans Pro" w:hAnsi="Neo Sans Pro" w:cs="Neo Sans Pro"/>
          <w:sz w:val="22"/>
          <w:szCs w:val="22"/>
        </w:rPr>
        <w:t>KSeF</w:t>
      </w:r>
      <w:proofErr w:type="spellEnd"/>
      <w:r w:rsidRPr="003E369C">
        <w:rPr>
          <w:rFonts w:ascii="Neo Sans Pro" w:hAnsi="Neo Sans Pro" w:cs="Neo Sans Pro"/>
          <w:sz w:val="22"/>
          <w:szCs w:val="22"/>
        </w:rPr>
        <w:t>, tj. od dnia nadania jej numeru identyfikującego w Krajowym Systemie e-Faktur. Za dzień zapłaty uważa się dzień obciążenia rachunku bankowego Zamawiającego</w:t>
      </w:r>
    </w:p>
    <w:p w14:paraId="582A2DD4" w14:textId="59E1A18C" w:rsidR="009C006B" w:rsidRPr="00916F60" w:rsidRDefault="009C006B" w:rsidP="00916F60">
      <w:pPr>
        <w:numPr>
          <w:ilvl w:val="0"/>
          <w:numId w:val="6"/>
        </w:numPr>
        <w:autoSpaceDE w:val="0"/>
        <w:autoSpaceDN w:val="0"/>
        <w:adjustRightInd w:val="0"/>
        <w:ind w:left="284" w:hanging="284"/>
        <w:jc w:val="both"/>
        <w:rPr>
          <w:rFonts w:ascii="Neo Sans Pro" w:hAnsi="Neo Sans Pro"/>
          <w:sz w:val="22"/>
          <w:szCs w:val="22"/>
        </w:rPr>
      </w:pPr>
      <w:r w:rsidRPr="00916F60">
        <w:rPr>
          <w:rFonts w:ascii="Neo Sans Pro" w:hAnsi="Neo Sans Pro"/>
          <w:color w:val="000000" w:themeColor="text1"/>
          <w:sz w:val="22"/>
          <w:szCs w:val="22"/>
        </w:rPr>
        <w:t>Zapłata za wykonane usługi nastąpi na rachunek bankowy Wykonawcy……………………………………………………………</w:t>
      </w:r>
      <w:proofErr w:type="gramStart"/>
      <w:r w:rsidRPr="00916F60">
        <w:rPr>
          <w:rFonts w:ascii="Neo Sans Pro" w:hAnsi="Neo Sans Pro"/>
          <w:color w:val="000000" w:themeColor="text1"/>
          <w:sz w:val="22"/>
          <w:szCs w:val="22"/>
        </w:rPr>
        <w:t>…….</w:t>
      </w:r>
      <w:proofErr w:type="gramEnd"/>
      <w:r w:rsidRPr="00916F60">
        <w:rPr>
          <w:rFonts w:ascii="Neo Sans Pro" w:hAnsi="Neo Sans Pro"/>
          <w:color w:val="000000" w:themeColor="text1"/>
          <w:sz w:val="22"/>
          <w:szCs w:val="22"/>
        </w:rPr>
        <w:t>.………………………………………………………………………. Numer konta musi znajdować się w wykazie podmiotów zarejestrowanych jako podatnicy VAT, niezarejestrowanych oraz wykreślonych i przywróconych do rejestru VAT, prowadzonym przez Ministerstwo Finansów.</w:t>
      </w:r>
    </w:p>
    <w:p w14:paraId="652D050A" w14:textId="6B42A179" w:rsidR="009C006B" w:rsidRPr="00916F60" w:rsidRDefault="009C006B"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eastAsia="Calibri" w:hAnsi="Neo Sans Pro"/>
          <w:sz w:val="22"/>
          <w:szCs w:val="22"/>
          <w:lang w:eastAsia="en-US"/>
        </w:rPr>
        <w:t xml:space="preserve">W przypadku niedotrzymania terminu zapłaty, o którym </w:t>
      </w:r>
      <w:r w:rsidRPr="00916F60">
        <w:rPr>
          <w:rFonts w:ascii="Neo Sans Pro" w:eastAsia="Calibri" w:hAnsi="Neo Sans Pro"/>
          <w:color w:val="000000" w:themeColor="text1"/>
          <w:sz w:val="22"/>
          <w:szCs w:val="22"/>
          <w:lang w:eastAsia="en-US"/>
        </w:rPr>
        <w:t xml:space="preserve">mowa w §6 ust. </w:t>
      </w:r>
      <w:r w:rsidR="003E369C">
        <w:rPr>
          <w:rFonts w:ascii="Neo Sans Pro" w:eastAsia="Calibri" w:hAnsi="Neo Sans Pro"/>
          <w:color w:val="000000" w:themeColor="text1"/>
          <w:sz w:val="22"/>
          <w:szCs w:val="22"/>
          <w:lang w:eastAsia="en-US"/>
        </w:rPr>
        <w:t>10</w:t>
      </w:r>
      <w:r w:rsidRPr="00916F60">
        <w:rPr>
          <w:rFonts w:ascii="Neo Sans Pro" w:eastAsia="Calibri" w:hAnsi="Neo Sans Pro"/>
          <w:color w:val="000000" w:themeColor="text1"/>
          <w:sz w:val="22"/>
          <w:szCs w:val="22"/>
          <w:lang w:eastAsia="en-US"/>
        </w:rPr>
        <w:t xml:space="preserve"> </w:t>
      </w:r>
      <w:r w:rsidRPr="00916F60">
        <w:rPr>
          <w:rFonts w:ascii="Neo Sans Pro" w:eastAsia="Calibri" w:hAnsi="Neo Sans Pro"/>
          <w:sz w:val="22"/>
          <w:szCs w:val="22"/>
          <w:lang w:eastAsia="en-US"/>
        </w:rPr>
        <w:t xml:space="preserve">przez </w:t>
      </w:r>
      <w:r w:rsidRPr="00916F60">
        <w:rPr>
          <w:rFonts w:ascii="Neo Sans Pro" w:eastAsia="Calibri" w:hAnsi="Neo Sans Pro"/>
          <w:color w:val="000000" w:themeColor="text1"/>
          <w:sz w:val="22"/>
          <w:szCs w:val="22"/>
          <w:lang w:eastAsia="en-US"/>
        </w:rPr>
        <w:t>Zamawiającego, Wykonawca może naliczyć odsetki ustawowe.</w:t>
      </w:r>
    </w:p>
    <w:p w14:paraId="621496EB" w14:textId="77777777" w:rsidR="00CA1EDE" w:rsidRPr="00916F60" w:rsidRDefault="009C006B" w:rsidP="00916F60">
      <w:pPr>
        <w:numPr>
          <w:ilvl w:val="0"/>
          <w:numId w:val="6"/>
        </w:numPr>
        <w:autoSpaceDE w:val="0"/>
        <w:autoSpaceDN w:val="0"/>
        <w:adjustRightInd w:val="0"/>
        <w:ind w:left="284" w:hanging="284"/>
        <w:contextualSpacing/>
        <w:jc w:val="both"/>
        <w:rPr>
          <w:rFonts w:ascii="Neo Sans Pro" w:eastAsia="Calibri" w:hAnsi="Neo Sans Pro" w:cs="Calibri"/>
          <w:color w:val="000000" w:themeColor="text1"/>
          <w:sz w:val="22"/>
          <w:szCs w:val="22"/>
          <w:lang w:eastAsia="en-US"/>
        </w:rPr>
      </w:pPr>
      <w:r w:rsidRPr="00916F60">
        <w:rPr>
          <w:rFonts w:ascii="Neo Sans Pro" w:eastAsia="Calibri" w:hAnsi="Neo Sans Pro" w:cs="Calibri"/>
          <w:color w:val="000000" w:themeColor="text1"/>
          <w:sz w:val="22"/>
          <w:szCs w:val="22"/>
          <w:lang w:eastAsia="en-US"/>
        </w:rPr>
        <w:t>Wszelkie płatności będą dokonywanie w złotych polskich.</w:t>
      </w:r>
    </w:p>
    <w:p w14:paraId="0C503B75" w14:textId="77777777" w:rsidR="00A339A9" w:rsidRDefault="00A339A9"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5137D66F" w14:textId="04D22132"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7.</w:t>
      </w:r>
    </w:p>
    <w:p w14:paraId="662A3E48" w14:textId="77777777" w:rsidR="009C006B" w:rsidRPr="00916F60" w:rsidRDefault="009C006B" w:rsidP="00916F60">
      <w:pPr>
        <w:jc w:val="center"/>
        <w:rPr>
          <w:rFonts w:ascii="Neo Sans Pro" w:hAnsi="Neo Sans Pro" w:cs="Neo Sans Pro"/>
          <w:b/>
          <w:bCs/>
          <w:sz w:val="22"/>
          <w:szCs w:val="22"/>
        </w:rPr>
      </w:pPr>
      <w:r w:rsidRPr="00916F60">
        <w:rPr>
          <w:rFonts w:ascii="Neo Sans Pro" w:hAnsi="Neo Sans Pro" w:cs="Neo Sans Pro"/>
          <w:b/>
          <w:sz w:val="22"/>
          <w:szCs w:val="22"/>
        </w:rPr>
        <w:t>Zmiana wierzyciela</w:t>
      </w:r>
    </w:p>
    <w:p w14:paraId="7DA447D0" w14:textId="0F2AF626" w:rsidR="009C006B" w:rsidRPr="00916F60" w:rsidRDefault="009C006B" w:rsidP="00916F60">
      <w:pPr>
        <w:autoSpaceDE w:val="0"/>
        <w:autoSpaceDN w:val="0"/>
        <w:adjustRightInd w:val="0"/>
        <w:jc w:val="both"/>
        <w:rPr>
          <w:rFonts w:ascii="Neo Sans Pro" w:hAnsi="Neo Sans Pro" w:cs="Neo Sans Pro"/>
          <w:sz w:val="22"/>
          <w:szCs w:val="22"/>
        </w:rPr>
      </w:pPr>
      <w:r w:rsidRPr="00916F60">
        <w:rPr>
          <w:rFonts w:ascii="Neo Sans Pro" w:hAnsi="Neo Sans Pro" w:cs="Neo Sans Pro"/>
          <w:sz w:val="22"/>
          <w:szCs w:val="22"/>
        </w:rPr>
        <w:t xml:space="preserve">Zmiana wierzyciela może nastąpić tylko po wyrażeniu zgody przez podmiot tworzący, pod rygorem, że czynność ta będzie nieważna zgodnie z art. 54 ust. 5 ustawy z dnia 15.04.2011r. o działalności leczniczej </w:t>
      </w:r>
      <w:r w:rsidRPr="00916F60">
        <w:rPr>
          <w:rFonts w:ascii="Neo Sans Pro" w:eastAsia="Arial Unicode MS" w:hAnsi="Neo Sans Pro" w:cs="Arial Unicode MS"/>
          <w:color w:val="000000"/>
          <w:sz w:val="22"/>
          <w:szCs w:val="22"/>
        </w:rPr>
        <w:t>/</w:t>
      </w:r>
      <w:proofErr w:type="spellStart"/>
      <w:r w:rsidRPr="00916F60">
        <w:rPr>
          <w:rFonts w:ascii="Neo Sans Pro" w:eastAsia="Arial Unicode MS" w:hAnsi="Neo Sans Pro" w:cs="Arial Unicode MS"/>
          <w:color w:val="000000"/>
          <w:sz w:val="22"/>
          <w:szCs w:val="22"/>
        </w:rPr>
        <w:t>t.j</w:t>
      </w:r>
      <w:proofErr w:type="spellEnd"/>
      <w:r w:rsidRPr="00916F60">
        <w:rPr>
          <w:rFonts w:ascii="Neo Sans Pro" w:eastAsia="Arial Unicode MS" w:hAnsi="Neo Sans Pro" w:cs="Arial Unicode MS"/>
          <w:color w:val="000000"/>
          <w:sz w:val="22"/>
          <w:szCs w:val="22"/>
        </w:rPr>
        <w:t xml:space="preserve">. Dz. U. z </w:t>
      </w:r>
      <w:r w:rsidRPr="00916F60">
        <w:rPr>
          <w:rFonts w:ascii="Neo Sans Pro" w:eastAsia="Arial Unicode MS" w:hAnsi="Neo Sans Pro" w:cs="Arial Unicode MS"/>
          <w:sz w:val="22"/>
          <w:szCs w:val="22"/>
        </w:rPr>
        <w:t>202</w:t>
      </w:r>
      <w:r w:rsidR="00CA1EDE" w:rsidRPr="00916F60">
        <w:rPr>
          <w:rFonts w:ascii="Neo Sans Pro" w:eastAsia="Arial Unicode MS" w:hAnsi="Neo Sans Pro" w:cs="Arial Unicode MS"/>
          <w:sz w:val="22"/>
          <w:szCs w:val="22"/>
        </w:rPr>
        <w:t>6</w:t>
      </w:r>
      <w:r w:rsidRPr="00916F60">
        <w:rPr>
          <w:rFonts w:ascii="Neo Sans Pro" w:eastAsia="Arial Unicode MS" w:hAnsi="Neo Sans Pro" w:cs="Arial Unicode MS"/>
          <w:sz w:val="22"/>
          <w:szCs w:val="22"/>
        </w:rPr>
        <w:t xml:space="preserve"> r. poz. </w:t>
      </w:r>
      <w:r w:rsidR="00CA1EDE" w:rsidRPr="00916F60">
        <w:rPr>
          <w:rFonts w:ascii="Neo Sans Pro" w:eastAsia="Arial Unicode MS" w:hAnsi="Neo Sans Pro" w:cs="Arial Unicode MS"/>
          <w:sz w:val="22"/>
          <w:szCs w:val="22"/>
        </w:rPr>
        <w:t>156</w:t>
      </w:r>
      <w:r w:rsidRPr="00916F60">
        <w:rPr>
          <w:rFonts w:ascii="Neo Sans Pro" w:eastAsia="Arial Unicode MS" w:hAnsi="Neo Sans Pro" w:cs="Arial Unicode MS"/>
          <w:color w:val="000000"/>
          <w:sz w:val="22"/>
          <w:szCs w:val="22"/>
        </w:rPr>
        <w:t xml:space="preserve">/.  </w:t>
      </w:r>
    </w:p>
    <w:p w14:paraId="5C9CFAF1" w14:textId="77777777" w:rsidR="00A339A9" w:rsidRDefault="00A339A9"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70746992" w14:textId="7D05A522" w:rsidR="009C006B" w:rsidRPr="00916F60" w:rsidRDefault="009C006B" w:rsidP="00916F60">
      <w:pPr>
        <w:autoSpaceDE w:val="0"/>
        <w:autoSpaceDN w:val="0"/>
        <w:adjustRightInd w:val="0"/>
        <w:jc w:val="center"/>
        <w:rPr>
          <w:rFonts w:ascii="Neo Sans Pro" w:eastAsia="Calibri" w:hAnsi="Neo Sans Pro"/>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8.</w:t>
      </w:r>
    </w:p>
    <w:p w14:paraId="3D02F648" w14:textId="4A2E023E" w:rsidR="009C006B" w:rsidRPr="00916F60" w:rsidRDefault="00CA1EDE"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sz w:val="22"/>
          <w:szCs w:val="22"/>
          <w:lang w:eastAsia="en-US"/>
        </w:rPr>
        <w:t xml:space="preserve">Zwłoka </w:t>
      </w:r>
      <w:r w:rsidR="009C006B" w:rsidRPr="00916F60">
        <w:rPr>
          <w:rFonts w:ascii="Neo Sans Pro" w:eastAsia="Calibri" w:hAnsi="Neo Sans Pro" w:cs="Calibri,Bold"/>
          <w:b/>
          <w:bCs/>
          <w:color w:val="000000" w:themeColor="text1"/>
          <w:sz w:val="22"/>
          <w:szCs w:val="22"/>
          <w:lang w:eastAsia="en-US"/>
        </w:rPr>
        <w:t>wykonawcy, kary umowne i odstąpienie od umowy</w:t>
      </w:r>
    </w:p>
    <w:p w14:paraId="5E334A23" w14:textId="77777777" w:rsidR="0047382A" w:rsidRPr="00916F60" w:rsidRDefault="0047382A" w:rsidP="00916F60">
      <w:pPr>
        <w:shd w:val="clear" w:color="auto" w:fill="FFFFFF"/>
        <w:jc w:val="both"/>
        <w:rPr>
          <w:rFonts w:ascii="Neo Sans Pro" w:hAnsi="Neo Sans Pro" w:cs="Calibri"/>
          <w:sz w:val="22"/>
          <w:szCs w:val="22"/>
        </w:rPr>
      </w:pPr>
      <w:r w:rsidRPr="00916F60">
        <w:rPr>
          <w:rFonts w:ascii="Neo Sans Pro" w:hAnsi="Neo Sans Pro" w:cs="Calibri"/>
          <w:sz w:val="22"/>
          <w:szCs w:val="22"/>
        </w:rPr>
        <w:t>W przypadku gdy Wykonawca świadczy usługi niezgodnie z umową jest zobowiązany do zapłaty na rzecz Zamawiającego kar umownych. Wykonawca zapłaci Zamawiającemu karę umowną w następujących przypadkach i wskazanej wysokości:</w:t>
      </w:r>
    </w:p>
    <w:p w14:paraId="70B0165A" w14:textId="0D53D77B" w:rsidR="0047382A" w:rsidRPr="00916F60" w:rsidRDefault="0047382A" w:rsidP="00916F60">
      <w:pPr>
        <w:pStyle w:val="NormalnyWeb"/>
        <w:spacing w:before="0" w:beforeAutospacing="0" w:after="0" w:afterAutospacing="0"/>
        <w:jc w:val="both"/>
        <w:rPr>
          <w:rFonts w:ascii="Neo Sans Pro" w:hAnsi="Neo Sans Pro" w:cs="Calibri"/>
          <w:sz w:val="22"/>
          <w:szCs w:val="22"/>
        </w:rPr>
      </w:pPr>
      <w:r w:rsidRPr="00916F60">
        <w:rPr>
          <w:rFonts w:ascii="Neo Sans Pro" w:hAnsi="Neo Sans Pro" w:cs="Calibri"/>
          <w:sz w:val="22"/>
          <w:szCs w:val="22"/>
        </w:rPr>
        <w:t xml:space="preserve">1. Liczba pojazdów skierowana do realizacji usługi każdego dnia, na każdą zmianę </w:t>
      </w:r>
      <w:r w:rsidRPr="00916F60">
        <w:rPr>
          <w:rFonts w:ascii="Neo Sans Pro" w:hAnsi="Neo Sans Pro" w:cs="Calibri"/>
          <w:b/>
          <w:sz w:val="22"/>
          <w:szCs w:val="22"/>
        </w:rPr>
        <w:t xml:space="preserve">nie może być mniejsza niż 3 pojazdy a na żądanie 4 pojazdy. </w:t>
      </w:r>
      <w:r w:rsidRPr="00916F60">
        <w:rPr>
          <w:rFonts w:ascii="Neo Sans Pro" w:hAnsi="Neo Sans Pro" w:cs="Calibri"/>
          <w:sz w:val="22"/>
          <w:szCs w:val="22"/>
          <w:lang w:eastAsia="ar-SA"/>
        </w:rPr>
        <w:t xml:space="preserve">Wykonawca zapewni taką ilość i rodzaj pojazdów, aby przedmiot umowy był wykonywany w sposób ciągły i nieprzerwany, bez opóźnień, zgodnie z harmonogramem i bieżącymi potrzebami Zamawiającego; Wykonawca jest zobowiązany utrzymywać w gotowości liczbę pojazdów nie niższą niż wymagana w SWZ. </w:t>
      </w:r>
      <w:r w:rsidR="00A339A9">
        <w:rPr>
          <w:rFonts w:ascii="Neo Sans Pro" w:hAnsi="Neo Sans Pro" w:cs="Calibri"/>
          <w:sz w:val="22"/>
          <w:szCs w:val="22"/>
          <w:lang w:eastAsia="ar-SA"/>
        </w:rPr>
        <w:br/>
      </w:r>
      <w:r w:rsidRPr="00916F60">
        <w:rPr>
          <w:rFonts w:ascii="Neo Sans Pro" w:hAnsi="Neo Sans Pro" w:cs="Calibri"/>
          <w:sz w:val="22"/>
          <w:szCs w:val="22"/>
        </w:rPr>
        <w:t xml:space="preserve">W przypadku uchybienia tego obowiązku Wykonawca zapłaci karę umowną w wysokości 500,00 zł (słownie pięćset złotych), naliczaną za każdy stwierdzony przypadek. </w:t>
      </w:r>
    </w:p>
    <w:p w14:paraId="2E565B47" w14:textId="05A58E50"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2.Wykonawca zobowiązuje się do </w:t>
      </w:r>
      <w:r w:rsidR="00A339A9" w:rsidRPr="00916F60">
        <w:rPr>
          <w:rFonts w:ascii="Neo Sans Pro" w:hAnsi="Neo Sans Pro" w:cs="Calibri"/>
          <w:sz w:val="22"/>
          <w:szCs w:val="22"/>
        </w:rPr>
        <w:t>przywiezienia pacjentów</w:t>
      </w:r>
      <w:r w:rsidRPr="00916F60">
        <w:rPr>
          <w:rFonts w:ascii="Neo Sans Pro" w:hAnsi="Neo Sans Pro" w:cs="Calibri"/>
          <w:sz w:val="22"/>
          <w:szCs w:val="22"/>
        </w:rPr>
        <w:t xml:space="preserve"> dializowanych do stacji dializ </w:t>
      </w:r>
      <w:r w:rsidRPr="00916F60">
        <w:rPr>
          <w:rFonts w:ascii="Neo Sans Pro" w:hAnsi="Neo Sans Pro" w:cs="Calibri"/>
          <w:b/>
          <w:sz w:val="22"/>
          <w:szCs w:val="22"/>
        </w:rPr>
        <w:t xml:space="preserve">nie wcześniej niż 40 minut i nie później niż 10 minut przed planowanym </w:t>
      </w:r>
      <w:r w:rsidR="00A339A9" w:rsidRPr="00916F60">
        <w:rPr>
          <w:rFonts w:ascii="Neo Sans Pro" w:hAnsi="Neo Sans Pro" w:cs="Calibri"/>
          <w:b/>
          <w:sz w:val="22"/>
          <w:szCs w:val="22"/>
        </w:rPr>
        <w:t>zabiegiem;</w:t>
      </w:r>
      <w:r w:rsidR="00A339A9" w:rsidRPr="00916F60">
        <w:rPr>
          <w:rFonts w:ascii="Neo Sans Pro" w:hAnsi="Neo Sans Pro" w:cs="Calibri"/>
          <w:sz w:val="22"/>
          <w:szCs w:val="22"/>
        </w:rPr>
        <w:t xml:space="preserve"> I</w:t>
      </w:r>
      <w:r w:rsidRPr="00916F60">
        <w:rPr>
          <w:rFonts w:ascii="Neo Sans Pro" w:hAnsi="Neo Sans Pro" w:cs="Calibri"/>
          <w:sz w:val="22"/>
          <w:szCs w:val="22"/>
        </w:rPr>
        <w:t xml:space="preserve"> zmiana – od 7:</w:t>
      </w:r>
      <w:r w:rsidR="00A339A9" w:rsidRPr="00916F60">
        <w:rPr>
          <w:rFonts w:ascii="Neo Sans Pro" w:hAnsi="Neo Sans Pro" w:cs="Calibri"/>
          <w:sz w:val="22"/>
          <w:szCs w:val="22"/>
        </w:rPr>
        <w:t>30, II</w:t>
      </w:r>
      <w:r w:rsidRPr="00916F60">
        <w:rPr>
          <w:rFonts w:ascii="Neo Sans Pro" w:hAnsi="Neo Sans Pro" w:cs="Calibri"/>
          <w:sz w:val="22"/>
          <w:szCs w:val="22"/>
        </w:rPr>
        <w:t xml:space="preserve"> zmiana od 12:30, III zmiana od 18:00. Trzykrotne uchybienie tego obowiązku skutkować będzie pisemnym upomnieniem Wykonawcy. W przypadku wystąpienia czwartego </w:t>
      </w:r>
      <w:r w:rsidR="00A339A9">
        <w:rPr>
          <w:rFonts w:ascii="Neo Sans Pro" w:hAnsi="Neo Sans Pro" w:cs="Calibri"/>
          <w:sz w:val="22"/>
          <w:szCs w:val="22"/>
        </w:rPr>
        <w:br/>
      </w:r>
      <w:r w:rsidRPr="00916F60">
        <w:rPr>
          <w:rFonts w:ascii="Neo Sans Pro" w:hAnsi="Neo Sans Pro" w:cs="Calibri"/>
          <w:sz w:val="22"/>
          <w:szCs w:val="22"/>
        </w:rPr>
        <w:t xml:space="preserve">i każdego następnego uchybienia tego obowiązku z przyczyn leżących po stronie Wykonawcy, </w:t>
      </w:r>
      <w:r w:rsidRPr="00916F60">
        <w:rPr>
          <w:rFonts w:ascii="Neo Sans Pro" w:hAnsi="Neo Sans Pro" w:cs="Calibri"/>
          <w:sz w:val="22"/>
          <w:szCs w:val="22"/>
        </w:rPr>
        <w:lastRenderedPageBreak/>
        <w:t xml:space="preserve">Wykonawca zapłaci karę umowną w wysokości 500,00 zł (słownie pięćset złotych), naliczaną za każdy stwierdzony przypadek. </w:t>
      </w:r>
    </w:p>
    <w:p w14:paraId="41F891E1" w14:textId="6F58B5E3"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3. W przypadku awarii samochodów świadczących usługę, Wykonawca w terminie bezzwłocznym zapewni transport zastępczy, spełniający ten sam standard lub w klasie </w:t>
      </w:r>
      <w:r w:rsidR="00A339A9" w:rsidRPr="00916F60">
        <w:rPr>
          <w:rFonts w:ascii="Neo Sans Pro" w:hAnsi="Neo Sans Pro" w:cs="Calibri"/>
          <w:sz w:val="22"/>
          <w:szCs w:val="22"/>
        </w:rPr>
        <w:t>wyższej w</w:t>
      </w:r>
      <w:r w:rsidRPr="00916F60">
        <w:rPr>
          <w:rFonts w:ascii="Neo Sans Pro" w:hAnsi="Neo Sans Pro" w:cs="Calibri"/>
          <w:sz w:val="22"/>
          <w:szCs w:val="22"/>
        </w:rPr>
        <w:t xml:space="preserve"> czasie nie dłuższym niż 1 godzina.  Jeżeli, w przypadku wystąpienia awarii pojazdu, Wykonawca nie usunie uszkodzenia lub nie podstawi pojazdu o tych samych parametrach lub w klasie wyższej w czasie nie dłuższym </w:t>
      </w:r>
      <w:r w:rsidR="003D0A89" w:rsidRPr="00916F60">
        <w:rPr>
          <w:rFonts w:ascii="Neo Sans Pro" w:hAnsi="Neo Sans Pro" w:cs="Calibri"/>
          <w:sz w:val="22"/>
          <w:szCs w:val="22"/>
        </w:rPr>
        <w:t>niż 1</w:t>
      </w:r>
      <w:r w:rsidRPr="00916F60">
        <w:rPr>
          <w:rFonts w:ascii="Neo Sans Pro" w:hAnsi="Neo Sans Pro" w:cs="Calibri"/>
          <w:sz w:val="22"/>
          <w:szCs w:val="22"/>
        </w:rPr>
        <w:t xml:space="preserve"> godzinę, zapłaci karę umowną w wysokości 100,00 zł (słownie: sto złotych) naliczaną za każdą rozpoczętą godzinę zwłoki </w:t>
      </w:r>
      <w:r w:rsidR="003D0A89" w:rsidRPr="00916F60">
        <w:rPr>
          <w:rFonts w:ascii="Neo Sans Pro" w:hAnsi="Neo Sans Pro" w:cs="Calibri"/>
          <w:sz w:val="22"/>
          <w:szCs w:val="22"/>
        </w:rPr>
        <w:t>a Zamawiający</w:t>
      </w:r>
      <w:r w:rsidRPr="00916F60">
        <w:rPr>
          <w:rFonts w:ascii="Neo Sans Pro" w:hAnsi="Neo Sans Pro" w:cs="Calibri"/>
          <w:sz w:val="22"/>
          <w:szCs w:val="22"/>
        </w:rPr>
        <w:t xml:space="preserve"> uprawniony będzie do powierzenia wykonania transportu zastępczego podmiotowi zewnętrznemu na koszt i ryzyko Wykonawcy.</w:t>
      </w:r>
    </w:p>
    <w:p w14:paraId="78012B78" w14:textId="77777777"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4. Wszystkie pojazdy skierowane do realizacji przedmiotu zamówienia muszą być spełniać wymagania zgodnie z SWZ. Stwierdzenie niezgodności zostanie opisane i przesłane Wykonawcy z żądaniem niezwłocznego usunięcia niezgodności i ze wskazaniem terminu usunięcia niezgodności.  Za niezgodność Zamawiający będzie uznawał w szczególności: </w:t>
      </w:r>
    </w:p>
    <w:p w14:paraId="5FED866A" w14:textId="1AF82D79"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a) wykonywanie przewozów pojazdami niezgodnymi z wymaganiami Zamawiającego określonych w umowie i SWZ, w zakresie rodzaju, wyposażenia i roku produkcji, </w:t>
      </w:r>
    </w:p>
    <w:p w14:paraId="364A7909" w14:textId="77777777"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b) wykonywanie przewozów pojazdami, niezgodnymi z ich homologacją lub/i dokumentami producenta,</w:t>
      </w:r>
    </w:p>
    <w:p w14:paraId="621210A7" w14:textId="3DF54A75"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c) wykonywanie przewozów pojazdami niezgłoszonymi do realizacji usługi</w:t>
      </w:r>
      <w:r w:rsidR="00F51CC5">
        <w:rPr>
          <w:rFonts w:ascii="Neo Sans Pro" w:hAnsi="Neo Sans Pro" w:cs="Calibri"/>
          <w:sz w:val="22"/>
          <w:szCs w:val="22"/>
        </w:rPr>
        <w:t>,</w:t>
      </w:r>
    </w:p>
    <w:p w14:paraId="6A15D452" w14:textId="6338079A" w:rsidR="0047382A" w:rsidRPr="00916F60" w:rsidRDefault="0047382A" w:rsidP="00916F60">
      <w:pPr>
        <w:pStyle w:val="Akapitzlist"/>
        <w:ind w:left="0"/>
        <w:jc w:val="both"/>
        <w:rPr>
          <w:rFonts w:ascii="Neo Sans Pro" w:eastAsiaTheme="minorHAnsi" w:hAnsi="Neo Sans Pro" w:cs="Calibri"/>
          <w:sz w:val="22"/>
          <w:szCs w:val="22"/>
          <w:lang w:eastAsia="zh-CN"/>
        </w:rPr>
      </w:pPr>
      <w:r w:rsidRPr="00916F60">
        <w:rPr>
          <w:rFonts w:ascii="Neo Sans Pro" w:hAnsi="Neo Sans Pro" w:cs="Calibri"/>
          <w:sz w:val="22"/>
          <w:szCs w:val="22"/>
        </w:rPr>
        <w:t xml:space="preserve">d) </w:t>
      </w:r>
      <w:r w:rsidRPr="00916F60">
        <w:rPr>
          <w:rFonts w:ascii="Neo Sans Pro" w:eastAsiaTheme="minorHAnsi" w:hAnsi="Neo Sans Pro" w:cs="Calibri"/>
          <w:bCs/>
          <w:sz w:val="22"/>
          <w:szCs w:val="22"/>
          <w:lang w:eastAsia="zh-CN"/>
        </w:rPr>
        <w:t xml:space="preserve">modyfikacje wyposażenia pojazdów, powodujące ich </w:t>
      </w:r>
      <w:r w:rsidRPr="00916F60">
        <w:rPr>
          <w:rFonts w:ascii="Neo Sans Pro" w:eastAsiaTheme="minorHAnsi" w:hAnsi="Neo Sans Pro" w:cs="Calibri"/>
          <w:sz w:val="22"/>
          <w:szCs w:val="22"/>
          <w:lang w:eastAsia="zh-CN"/>
        </w:rPr>
        <w:t xml:space="preserve">niezgodność z </w:t>
      </w:r>
      <w:r w:rsidRPr="00916F60">
        <w:rPr>
          <w:rFonts w:ascii="Neo Sans Pro" w:hAnsi="Neo Sans Pro" w:cs="Calibri"/>
          <w:sz w:val="22"/>
          <w:szCs w:val="22"/>
        </w:rPr>
        <w:t xml:space="preserve">homologacją </w:t>
      </w:r>
      <w:r w:rsidR="00F51CC5">
        <w:rPr>
          <w:rFonts w:ascii="Neo Sans Pro" w:hAnsi="Neo Sans Pro" w:cs="Calibri"/>
          <w:sz w:val="22"/>
          <w:szCs w:val="22"/>
        </w:rPr>
        <w:br/>
      </w:r>
      <w:r w:rsidRPr="00916F60">
        <w:rPr>
          <w:rFonts w:ascii="Neo Sans Pro" w:hAnsi="Neo Sans Pro" w:cs="Calibri"/>
          <w:sz w:val="22"/>
          <w:szCs w:val="22"/>
        </w:rPr>
        <w:t>lub/i dokumentami producenta</w:t>
      </w:r>
      <w:r w:rsidRPr="00916F60">
        <w:rPr>
          <w:rFonts w:ascii="Neo Sans Pro" w:eastAsiaTheme="minorHAnsi" w:hAnsi="Neo Sans Pro" w:cs="Calibri"/>
          <w:sz w:val="22"/>
          <w:szCs w:val="22"/>
          <w:lang w:eastAsia="zh-CN"/>
        </w:rPr>
        <w:t xml:space="preserve">, </w:t>
      </w:r>
      <w:r w:rsidRPr="00916F60">
        <w:rPr>
          <w:rFonts w:ascii="Neo Sans Pro" w:eastAsiaTheme="minorHAnsi" w:hAnsi="Neo Sans Pro" w:cs="Calibri"/>
          <w:bCs/>
          <w:sz w:val="22"/>
          <w:szCs w:val="22"/>
          <w:lang w:eastAsia="zh-CN"/>
        </w:rPr>
        <w:t xml:space="preserve">demontowanie lub montowanie foteli, </w:t>
      </w:r>
      <w:r w:rsidRPr="00916F60">
        <w:rPr>
          <w:rFonts w:ascii="Neo Sans Pro" w:eastAsiaTheme="minorHAnsi" w:hAnsi="Neo Sans Pro" w:cs="Calibri"/>
          <w:sz w:val="22"/>
          <w:szCs w:val="22"/>
          <w:lang w:eastAsia="zh-CN"/>
        </w:rPr>
        <w:t xml:space="preserve">montowanie noszy </w:t>
      </w:r>
      <w:r w:rsidR="00F51CC5">
        <w:rPr>
          <w:rFonts w:ascii="Neo Sans Pro" w:eastAsiaTheme="minorHAnsi" w:hAnsi="Neo Sans Pro" w:cs="Calibri"/>
          <w:sz w:val="22"/>
          <w:szCs w:val="22"/>
          <w:lang w:eastAsia="zh-CN"/>
        </w:rPr>
        <w:br/>
      </w:r>
      <w:r w:rsidRPr="00916F60">
        <w:rPr>
          <w:rFonts w:ascii="Neo Sans Pro" w:eastAsiaTheme="minorHAnsi" w:hAnsi="Neo Sans Pro" w:cs="Calibri"/>
          <w:sz w:val="22"/>
          <w:szCs w:val="22"/>
          <w:lang w:eastAsia="zh-CN"/>
        </w:rPr>
        <w:t>i innego wyposażenia itp.</w:t>
      </w:r>
      <w:r w:rsidR="00F51CC5">
        <w:rPr>
          <w:rFonts w:ascii="Neo Sans Pro" w:eastAsiaTheme="minorHAnsi" w:hAnsi="Neo Sans Pro" w:cs="Calibri"/>
          <w:sz w:val="22"/>
          <w:szCs w:val="22"/>
          <w:lang w:eastAsia="zh-CN"/>
        </w:rPr>
        <w:t>,</w:t>
      </w:r>
    </w:p>
    <w:p w14:paraId="627F3F14" w14:textId="77777777" w:rsidR="0047382A" w:rsidRPr="00916F60" w:rsidRDefault="0047382A" w:rsidP="00916F60">
      <w:pPr>
        <w:pStyle w:val="Akapitzlist"/>
        <w:ind w:left="0"/>
        <w:jc w:val="both"/>
        <w:rPr>
          <w:rFonts w:ascii="Neo Sans Pro" w:eastAsiaTheme="minorHAnsi" w:hAnsi="Neo Sans Pro" w:cs="Calibri"/>
          <w:sz w:val="22"/>
          <w:szCs w:val="22"/>
          <w:lang w:eastAsia="zh-CN"/>
        </w:rPr>
      </w:pPr>
      <w:r w:rsidRPr="00916F60">
        <w:rPr>
          <w:rFonts w:ascii="Neo Sans Pro" w:eastAsiaTheme="minorHAnsi" w:hAnsi="Neo Sans Pro" w:cs="Calibri"/>
          <w:sz w:val="22"/>
          <w:szCs w:val="22"/>
          <w:lang w:eastAsia="zh-CN"/>
        </w:rPr>
        <w:t>e) wykonywanie przewozów pojazdami ze zużytymi oponami, w sezonie letnim wykonywanie przewozów pojazdami z oponami zimowymi, w sezonie zimowym wykonywanie przewozów pojazdami z oponami letnimi,</w:t>
      </w:r>
    </w:p>
    <w:p w14:paraId="46A3D4AE" w14:textId="3FC7DEC1" w:rsidR="0047382A" w:rsidRPr="00916F60" w:rsidRDefault="0047382A" w:rsidP="00916F60">
      <w:pPr>
        <w:pStyle w:val="Akapitzlist"/>
        <w:ind w:left="0"/>
        <w:jc w:val="both"/>
        <w:rPr>
          <w:rFonts w:ascii="Neo Sans Pro" w:eastAsiaTheme="minorHAnsi" w:hAnsi="Neo Sans Pro" w:cs="Calibri"/>
          <w:sz w:val="22"/>
          <w:szCs w:val="22"/>
          <w:lang w:eastAsia="zh-CN"/>
        </w:rPr>
      </w:pPr>
      <w:r w:rsidRPr="00916F60">
        <w:rPr>
          <w:rFonts w:ascii="Neo Sans Pro" w:eastAsiaTheme="minorHAnsi" w:hAnsi="Neo Sans Pro" w:cs="Calibri"/>
          <w:sz w:val="22"/>
          <w:szCs w:val="22"/>
          <w:lang w:eastAsia="zh-CN"/>
        </w:rPr>
        <w:t xml:space="preserve">f) przewożenie </w:t>
      </w:r>
      <w:r w:rsidRPr="00916F60">
        <w:rPr>
          <w:rFonts w:ascii="Neo Sans Pro" w:hAnsi="Neo Sans Pro" w:cs="Calibri"/>
          <w:sz w:val="22"/>
          <w:szCs w:val="22"/>
          <w:lang w:eastAsia="zh-CN"/>
        </w:rPr>
        <w:t xml:space="preserve">wewnątrz pojazdów kół zapasowych, narzędzi, </w:t>
      </w:r>
      <w:r w:rsidR="00F51CC5" w:rsidRPr="00916F60">
        <w:rPr>
          <w:rFonts w:ascii="Neo Sans Pro" w:hAnsi="Neo Sans Pro" w:cs="Calibri"/>
          <w:sz w:val="22"/>
          <w:szCs w:val="22"/>
          <w:lang w:eastAsia="zh-CN"/>
        </w:rPr>
        <w:t>cieczy</w:t>
      </w:r>
      <w:r w:rsidRPr="00916F60">
        <w:rPr>
          <w:rFonts w:ascii="Neo Sans Pro" w:hAnsi="Neo Sans Pro" w:cs="Calibri"/>
          <w:sz w:val="22"/>
          <w:szCs w:val="22"/>
          <w:lang w:eastAsia="zh-CN"/>
        </w:rPr>
        <w:t xml:space="preserve"> lub innych ładunków, stanowiących zagrożenie dla osób w pojeździe</w:t>
      </w:r>
      <w:r w:rsidR="00F51CC5">
        <w:rPr>
          <w:rFonts w:ascii="Neo Sans Pro" w:hAnsi="Neo Sans Pro" w:cs="Calibri"/>
          <w:sz w:val="22"/>
          <w:szCs w:val="22"/>
          <w:lang w:eastAsia="zh-CN"/>
        </w:rPr>
        <w:t>.</w:t>
      </w:r>
    </w:p>
    <w:p w14:paraId="1622FF10" w14:textId="6E89A2AD"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Stwierdzenie niezgodności zostanie opisane i przesłane Wykonawcy z żądaniem niezwłocznego usunięcia niezgodności i ze wskazaniem terminu usunięcia niezgodności. Po </w:t>
      </w:r>
      <w:r w:rsidR="00F51CC5" w:rsidRPr="00916F60">
        <w:rPr>
          <w:rFonts w:ascii="Neo Sans Pro" w:hAnsi="Neo Sans Pro" w:cs="Calibri"/>
          <w:sz w:val="22"/>
          <w:szCs w:val="22"/>
        </w:rPr>
        <w:t>upływie wyznaczonego</w:t>
      </w:r>
      <w:r w:rsidRPr="00916F60">
        <w:rPr>
          <w:rFonts w:ascii="Neo Sans Pro" w:hAnsi="Neo Sans Pro" w:cs="Calibri"/>
          <w:sz w:val="22"/>
          <w:szCs w:val="22"/>
        </w:rPr>
        <w:t xml:space="preserve"> terminu, w przypadku stwierdzenia niezgodności Wykonawca zapłaci karę umowną w wysokości 500,00 zł (słownie pięćset złotych), naliczaną za każdy dzień do dnia usunięcia niezgodności.  </w:t>
      </w:r>
    </w:p>
    <w:p w14:paraId="1C3E4518" w14:textId="5CA7BF43" w:rsidR="00C41D72"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5. Zamawiający ma prawo do wstrzymania transportu w przypadku, gdy personel środka transportu nie będzie posiadał odpowiednich </w:t>
      </w:r>
      <w:r w:rsidR="00C41D72" w:rsidRPr="00916F60">
        <w:rPr>
          <w:rFonts w:ascii="Neo Sans Pro" w:hAnsi="Neo Sans Pro" w:cs="Calibri"/>
          <w:sz w:val="22"/>
          <w:szCs w:val="22"/>
        </w:rPr>
        <w:t>kwalifikacji,</w:t>
      </w:r>
      <w:r w:rsidR="00C41D72">
        <w:rPr>
          <w:rFonts w:ascii="Neo Sans Pro" w:hAnsi="Neo Sans Pro" w:cs="Calibri"/>
          <w:sz w:val="22"/>
          <w:szCs w:val="22"/>
        </w:rPr>
        <w:t xml:space="preserve"> do których weryfikacji jest uprawniony Zamawiający</w:t>
      </w:r>
      <w:r w:rsidRPr="00916F60">
        <w:rPr>
          <w:rFonts w:ascii="Neo Sans Pro" w:hAnsi="Neo Sans Pro" w:cs="Calibri"/>
          <w:sz w:val="22"/>
          <w:szCs w:val="22"/>
        </w:rPr>
        <w:t>. W wyniku wstrzymania transportu Zamawiającemu przysługuje uprawnienie do naliczenia kary umownej. W przypadku stwierdzenia, że personel środka transportu nie posiadał odpowiednich kwalifikacji Wykonawca zapłaci karę umowną w wysokości 500,00 zł (słownie pięćset złotych), naliczaną za każdy dzień do dnia usunięcia niezgodności. Zamawiający uprawniony będzie do powierzenia wykonania transportu zastępczego podmiotowi zewnętrznemu. Wykonawca pokryje koszty transportu zastępczego zleconego przez Zamawiającego innemu podmiotowi świadczącemu tego typu usługi.</w:t>
      </w:r>
    </w:p>
    <w:p w14:paraId="743EBB7D" w14:textId="5CE893AF" w:rsidR="00C41D72"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 xml:space="preserve">6. </w:t>
      </w:r>
      <w:r w:rsidR="00C41D72">
        <w:rPr>
          <w:rFonts w:ascii="Neo Sans Pro" w:hAnsi="Neo Sans Pro" w:cs="Calibri"/>
          <w:sz w:val="22"/>
          <w:szCs w:val="22"/>
        </w:rPr>
        <w:t xml:space="preserve">Na każde żądanie Zamawiającego personel środka transportu jest zobowiązany do przedstawienia dokumentu, z którego będą wynikać kwalifikacje do realizacji umowy w zakresie </w:t>
      </w:r>
      <w:r w:rsidR="00C41D72" w:rsidRPr="00C41D72">
        <w:rPr>
          <w:rFonts w:ascii="Neo Sans Pro" w:hAnsi="Neo Sans Pro" w:cs="Calibri"/>
          <w:bCs/>
          <w:sz w:val="22"/>
          <w:szCs w:val="22"/>
        </w:rPr>
        <w:t>świadczenia usług transportu pacjentów dializowanych w Radomskim Szpitalu Specjalistycznym</w:t>
      </w:r>
      <w:r w:rsidR="00C41D72">
        <w:rPr>
          <w:rFonts w:ascii="Neo Sans Pro" w:hAnsi="Neo Sans Pro" w:cs="Calibri"/>
          <w:bCs/>
          <w:sz w:val="22"/>
          <w:szCs w:val="22"/>
        </w:rPr>
        <w:t>.</w:t>
      </w:r>
    </w:p>
    <w:p w14:paraId="2A5CC2A3" w14:textId="445AFBA3" w:rsidR="0047382A" w:rsidRPr="00916F60" w:rsidRDefault="00C41D72" w:rsidP="00916F60">
      <w:pPr>
        <w:pStyle w:val="Akapitzlist"/>
        <w:ind w:left="0"/>
        <w:jc w:val="both"/>
        <w:rPr>
          <w:rFonts w:ascii="Neo Sans Pro" w:hAnsi="Neo Sans Pro" w:cs="Calibri"/>
          <w:sz w:val="22"/>
          <w:szCs w:val="22"/>
        </w:rPr>
      </w:pPr>
      <w:r>
        <w:rPr>
          <w:rFonts w:ascii="Neo Sans Pro" w:hAnsi="Neo Sans Pro" w:cs="Calibri"/>
          <w:sz w:val="22"/>
          <w:szCs w:val="22"/>
        </w:rPr>
        <w:t xml:space="preserve">7. </w:t>
      </w:r>
      <w:r w:rsidR="0047382A" w:rsidRPr="00916F60">
        <w:rPr>
          <w:rFonts w:ascii="Neo Sans Pro" w:hAnsi="Neo Sans Pro" w:cs="Calibri"/>
          <w:sz w:val="22"/>
          <w:szCs w:val="22"/>
        </w:rPr>
        <w:t xml:space="preserve">Wszystkie pojazdy skierowane do realizacji przedmiotu zamówienia muszą być utrzymane </w:t>
      </w:r>
      <w:r w:rsidR="00F51CC5">
        <w:rPr>
          <w:rFonts w:ascii="Neo Sans Pro" w:hAnsi="Neo Sans Pro" w:cs="Calibri"/>
          <w:sz w:val="22"/>
          <w:szCs w:val="22"/>
        </w:rPr>
        <w:br/>
      </w:r>
      <w:r w:rsidR="0047382A" w:rsidRPr="00916F60">
        <w:rPr>
          <w:rFonts w:ascii="Neo Sans Pro" w:hAnsi="Neo Sans Pro" w:cs="Calibri"/>
          <w:sz w:val="22"/>
          <w:szCs w:val="22"/>
        </w:rPr>
        <w:t xml:space="preserve">w należytej czystości i właściwym stanie sanitarnym. Za niezgodność Zamawiający będzie uznawał w szczególności zanieczyszczenie pojazdu na zewnątrz - karoseria, szyby, oświetlenie pojazdu itp., zanieczyszczenie wewnątrz pojazdu: fotele, tapicerka, szyby, podsufitka, kabina kierowcy i pasażerów, podłoga, schowki itp.  Stwierdzenie niezgodności zostanie opisane </w:t>
      </w:r>
      <w:r w:rsidR="00F51CC5">
        <w:rPr>
          <w:rFonts w:ascii="Neo Sans Pro" w:hAnsi="Neo Sans Pro" w:cs="Calibri"/>
          <w:sz w:val="22"/>
          <w:szCs w:val="22"/>
        </w:rPr>
        <w:br/>
      </w:r>
      <w:r w:rsidR="0047382A" w:rsidRPr="00916F60">
        <w:rPr>
          <w:rFonts w:ascii="Neo Sans Pro" w:hAnsi="Neo Sans Pro" w:cs="Calibri"/>
          <w:sz w:val="22"/>
          <w:szCs w:val="22"/>
        </w:rPr>
        <w:t xml:space="preserve">i przesłane Wykonawcy z żądaniem niezwłocznego usunięcia niezgodności. Jeżeli Wykonawca nie usunie opisanych niezgodności zapłaci karę umowną w wysokości 100,00 zł (słownie: sto złotych), naliczaną za każdy dzień do dnia usunięcia niezgodności. </w:t>
      </w:r>
    </w:p>
    <w:p w14:paraId="43A3AEC5" w14:textId="1B1B71AF" w:rsidR="0047382A" w:rsidRPr="00916F60" w:rsidRDefault="00C41D72" w:rsidP="00916F60">
      <w:pPr>
        <w:pStyle w:val="Akapitzlist"/>
        <w:ind w:left="0"/>
        <w:jc w:val="both"/>
        <w:rPr>
          <w:rFonts w:ascii="Neo Sans Pro" w:hAnsi="Neo Sans Pro" w:cs="Calibri"/>
          <w:sz w:val="22"/>
          <w:szCs w:val="22"/>
        </w:rPr>
      </w:pPr>
      <w:r>
        <w:rPr>
          <w:rFonts w:ascii="Neo Sans Pro" w:hAnsi="Neo Sans Pro" w:cs="Calibri"/>
          <w:sz w:val="22"/>
          <w:szCs w:val="22"/>
        </w:rPr>
        <w:lastRenderedPageBreak/>
        <w:t>8</w:t>
      </w:r>
      <w:r w:rsidR="0047382A" w:rsidRPr="00916F60">
        <w:rPr>
          <w:rFonts w:ascii="Neo Sans Pro" w:hAnsi="Neo Sans Pro" w:cs="Calibri"/>
          <w:sz w:val="22"/>
          <w:szCs w:val="22"/>
        </w:rPr>
        <w:t xml:space="preserve">. Zlecenia transportów do realizacji będą przekazywane pracownikom Wykonawcy przez upoważnionych pracowników Zamawiającego. W przypadku odmowy przez Wykonawcę wykonania transportu zleconego przez Zamawiającego, Zamawiający uprawniony będzie do powierzenia jej wykonania podmiotowi zewnętrznemu. Wykonawca pokryje koszty transportu zastępczego zleconego przez Zamawiającego innemu podmiotowi świadczącemu tego typu usługi. </w:t>
      </w:r>
      <w:r w:rsidR="00F51CC5" w:rsidRPr="00916F60">
        <w:rPr>
          <w:rFonts w:ascii="Neo Sans Pro" w:hAnsi="Neo Sans Pro" w:cs="Calibri"/>
          <w:sz w:val="22"/>
          <w:szCs w:val="22"/>
        </w:rPr>
        <w:t>Wykonawca zapłaci</w:t>
      </w:r>
      <w:r w:rsidR="0047382A" w:rsidRPr="00916F60">
        <w:rPr>
          <w:rFonts w:ascii="Neo Sans Pro" w:hAnsi="Neo Sans Pro" w:cs="Calibri"/>
          <w:sz w:val="22"/>
          <w:szCs w:val="22"/>
        </w:rPr>
        <w:t xml:space="preserve"> karę umowną w wysokości 2 500,00 zł (słownie dwa tysiące pięćset złotych), naliczaną za każdy stwierdzony przypadek.</w:t>
      </w:r>
    </w:p>
    <w:p w14:paraId="7974A74F" w14:textId="1DEBF083" w:rsidR="0047382A" w:rsidRPr="00916F60" w:rsidRDefault="00C41D72" w:rsidP="00916F60">
      <w:pPr>
        <w:pStyle w:val="Akapitzlist"/>
        <w:ind w:left="0"/>
        <w:jc w:val="both"/>
        <w:rPr>
          <w:rFonts w:ascii="Neo Sans Pro" w:hAnsi="Neo Sans Pro" w:cs="Calibri"/>
          <w:sz w:val="22"/>
          <w:szCs w:val="22"/>
        </w:rPr>
      </w:pPr>
      <w:r>
        <w:rPr>
          <w:rFonts w:ascii="Neo Sans Pro" w:hAnsi="Neo Sans Pro" w:cs="Calibri"/>
          <w:sz w:val="22"/>
          <w:szCs w:val="22"/>
        </w:rPr>
        <w:t>9</w:t>
      </w:r>
      <w:r w:rsidR="0047382A" w:rsidRPr="00916F60">
        <w:rPr>
          <w:rFonts w:ascii="Neo Sans Pro" w:hAnsi="Neo Sans Pro" w:cs="Calibri"/>
          <w:sz w:val="22"/>
          <w:szCs w:val="22"/>
        </w:rPr>
        <w:t xml:space="preserve">. Wykonawca zapewni ubiór pracowników - odzież jednolita, dla całego personelu Wykonawcy realizującego usługę, odzież spersonalizowana - z widocznym napisem KIEROWCA, NOSZOWY, w zależności od wykonywanych zadań. Zakazuje się używania przez pracowników Wykonawcy odzieży niejednolitej, krótkich spodenek, obuwia typu klapki itp. Stwierdzenie niezgodności zostanie opisane i przesłane Wykonawcy z żądaniem niezwłocznego usunięcia niezgodności. </w:t>
      </w:r>
      <w:r w:rsidR="00F51CC5" w:rsidRPr="00916F60">
        <w:rPr>
          <w:rFonts w:ascii="Neo Sans Pro" w:hAnsi="Neo Sans Pro" w:cs="Calibri"/>
          <w:sz w:val="22"/>
          <w:szCs w:val="22"/>
        </w:rPr>
        <w:t>Jeżeli Wykonawca</w:t>
      </w:r>
      <w:r w:rsidR="0047382A" w:rsidRPr="00916F60">
        <w:rPr>
          <w:rFonts w:ascii="Neo Sans Pro" w:hAnsi="Neo Sans Pro" w:cs="Calibri"/>
          <w:sz w:val="22"/>
          <w:szCs w:val="22"/>
        </w:rPr>
        <w:t xml:space="preserve"> nie usunie opisanych niezgodności zapłaci karę umowną w wysokości 100,00 zł (słownie: sto złotych), naliczaną za każdy dzień do dnia usunięcia niezgodności.  </w:t>
      </w:r>
    </w:p>
    <w:p w14:paraId="0B43898C" w14:textId="0E4C0773" w:rsidR="0047382A" w:rsidRPr="00916F60" w:rsidRDefault="00C41D72" w:rsidP="00916F60">
      <w:pPr>
        <w:pStyle w:val="Akapitzlist"/>
        <w:ind w:left="0"/>
        <w:jc w:val="both"/>
        <w:rPr>
          <w:rFonts w:ascii="Neo Sans Pro" w:hAnsi="Neo Sans Pro" w:cs="Calibri"/>
          <w:sz w:val="22"/>
          <w:szCs w:val="22"/>
        </w:rPr>
      </w:pPr>
      <w:r>
        <w:rPr>
          <w:rFonts w:ascii="Neo Sans Pro" w:hAnsi="Neo Sans Pro" w:cs="Calibri"/>
          <w:sz w:val="22"/>
          <w:szCs w:val="22"/>
        </w:rPr>
        <w:t>10</w:t>
      </w:r>
      <w:r w:rsidR="0047382A" w:rsidRPr="00916F60">
        <w:rPr>
          <w:rFonts w:ascii="Neo Sans Pro" w:hAnsi="Neo Sans Pro" w:cs="Calibri"/>
          <w:sz w:val="22"/>
          <w:szCs w:val="22"/>
        </w:rPr>
        <w:t xml:space="preserve">. Nałożona kara zostanie potrącona przez Zamawiającego z najbliższej płatności, Wykonawcy zostanie przekazana nota obciążeniowa. </w:t>
      </w:r>
    </w:p>
    <w:p w14:paraId="39007F79" w14:textId="79D71D96" w:rsidR="0047382A" w:rsidRPr="00916F60" w:rsidRDefault="0047382A" w:rsidP="00916F60">
      <w:pPr>
        <w:pStyle w:val="Akapitzlist"/>
        <w:ind w:left="0"/>
        <w:jc w:val="both"/>
        <w:rPr>
          <w:rFonts w:ascii="Neo Sans Pro" w:hAnsi="Neo Sans Pro" w:cs="Calibri"/>
          <w:sz w:val="22"/>
          <w:szCs w:val="22"/>
        </w:rPr>
      </w:pPr>
      <w:r w:rsidRPr="00916F60">
        <w:rPr>
          <w:rFonts w:ascii="Neo Sans Pro" w:hAnsi="Neo Sans Pro" w:cs="Calibri"/>
          <w:sz w:val="22"/>
          <w:szCs w:val="22"/>
        </w:rPr>
        <w:t>1</w:t>
      </w:r>
      <w:r w:rsidR="00C41D72">
        <w:rPr>
          <w:rFonts w:ascii="Neo Sans Pro" w:hAnsi="Neo Sans Pro" w:cs="Calibri"/>
          <w:sz w:val="22"/>
          <w:szCs w:val="22"/>
        </w:rPr>
        <w:t>1</w:t>
      </w:r>
      <w:r w:rsidRPr="00916F60">
        <w:rPr>
          <w:rFonts w:ascii="Neo Sans Pro" w:hAnsi="Neo Sans Pro" w:cs="Calibri"/>
          <w:sz w:val="22"/>
          <w:szCs w:val="22"/>
        </w:rPr>
        <w:t xml:space="preserve">. Wykonawca ponosi odpowiedzialność przed uprawnionymi organami kontroli za wykonanie usługi zgodnie z obowiązującymi przepisami. Wszystkie kary nałożone na Zamawiającego </w:t>
      </w:r>
      <w:r w:rsidR="00F51CC5">
        <w:rPr>
          <w:rFonts w:ascii="Neo Sans Pro" w:hAnsi="Neo Sans Pro" w:cs="Calibri"/>
          <w:sz w:val="22"/>
          <w:szCs w:val="22"/>
        </w:rPr>
        <w:br/>
      </w:r>
      <w:r w:rsidRPr="00916F60">
        <w:rPr>
          <w:rFonts w:ascii="Neo Sans Pro" w:hAnsi="Neo Sans Pro" w:cs="Calibri"/>
          <w:sz w:val="22"/>
          <w:szCs w:val="22"/>
        </w:rPr>
        <w:t xml:space="preserve">z tego tytułu będą obciążały Wykonawcę. </w:t>
      </w:r>
    </w:p>
    <w:p w14:paraId="5F413774" w14:textId="595B8B10" w:rsidR="0047382A" w:rsidRPr="00916F60" w:rsidRDefault="0047382A" w:rsidP="00916F60">
      <w:pPr>
        <w:pStyle w:val="Tekstpodstawowywcity"/>
        <w:tabs>
          <w:tab w:val="left" w:pos="3600"/>
        </w:tabs>
        <w:spacing w:after="0" w:line="240" w:lineRule="auto"/>
        <w:ind w:left="0"/>
        <w:jc w:val="both"/>
        <w:rPr>
          <w:rFonts w:ascii="Neo Sans Pro" w:hAnsi="Neo Sans Pro"/>
        </w:rPr>
      </w:pPr>
      <w:r w:rsidRPr="00916F60">
        <w:rPr>
          <w:rFonts w:ascii="Neo Sans Pro" w:hAnsi="Neo Sans Pro"/>
        </w:rPr>
        <w:t>1</w:t>
      </w:r>
      <w:r w:rsidR="00C41D72">
        <w:rPr>
          <w:rFonts w:ascii="Neo Sans Pro" w:hAnsi="Neo Sans Pro"/>
        </w:rPr>
        <w:t>2</w:t>
      </w:r>
      <w:r w:rsidRPr="00916F60">
        <w:rPr>
          <w:rFonts w:ascii="Neo Sans Pro" w:hAnsi="Neo Sans Pro"/>
        </w:rPr>
        <w:t xml:space="preserve">.  Zapłacenie kary umownej nie zwalnia Wykonawcy z obowiązku świadczenia </w:t>
      </w:r>
      <w:r w:rsidR="00F51CC5" w:rsidRPr="00916F60">
        <w:rPr>
          <w:rFonts w:ascii="Neo Sans Pro" w:hAnsi="Neo Sans Pro"/>
        </w:rPr>
        <w:t>usług</w:t>
      </w:r>
      <w:r w:rsidRPr="00916F60">
        <w:rPr>
          <w:rFonts w:ascii="Neo Sans Pro" w:hAnsi="Neo Sans Pro"/>
        </w:rPr>
        <w:t xml:space="preserve"> ani żadnych innych obowiązków wynikających z Umowy.</w:t>
      </w:r>
    </w:p>
    <w:p w14:paraId="534FCCA6" w14:textId="17D77F98" w:rsidR="0047382A" w:rsidRPr="00916F60" w:rsidRDefault="0047382A" w:rsidP="00916F60">
      <w:pPr>
        <w:pStyle w:val="Tekstpodstawowywcity"/>
        <w:tabs>
          <w:tab w:val="left" w:pos="3600"/>
        </w:tabs>
        <w:spacing w:after="0" w:line="240" w:lineRule="auto"/>
        <w:ind w:left="0"/>
        <w:jc w:val="both"/>
        <w:rPr>
          <w:rFonts w:ascii="Neo Sans Pro" w:eastAsia="Calibri" w:hAnsi="Neo Sans Pro"/>
        </w:rPr>
      </w:pPr>
      <w:r w:rsidRPr="00916F60">
        <w:rPr>
          <w:rFonts w:ascii="Neo Sans Pro" w:hAnsi="Neo Sans Pro"/>
        </w:rPr>
        <w:t>1</w:t>
      </w:r>
      <w:r w:rsidR="00C41D72">
        <w:rPr>
          <w:rFonts w:ascii="Neo Sans Pro" w:hAnsi="Neo Sans Pro"/>
        </w:rPr>
        <w:t>3</w:t>
      </w:r>
      <w:r w:rsidRPr="00916F60">
        <w:rPr>
          <w:rFonts w:ascii="Neo Sans Pro" w:hAnsi="Neo Sans Pro"/>
        </w:rPr>
        <w:t xml:space="preserve">. </w:t>
      </w:r>
      <w:r w:rsidR="009C006B" w:rsidRPr="00916F60">
        <w:rPr>
          <w:rFonts w:ascii="Neo Sans Pro" w:eastAsia="Calibri" w:hAnsi="Neo Sans Pro"/>
          <w:color w:val="000000" w:themeColor="text1"/>
        </w:rPr>
        <w:t>W przypadku odstąpienia od umowy z winy Wykonawcy przez którakolwiek ze stron zapłaci on Zamawiającemu karę umowną w wysokoś</w:t>
      </w:r>
      <w:r w:rsidR="009C006B" w:rsidRPr="00916F60">
        <w:rPr>
          <w:rFonts w:ascii="Neo Sans Pro" w:eastAsia="Calibri" w:hAnsi="Neo Sans Pro"/>
        </w:rPr>
        <w:t>ci 10% wartości brutto niezrealizowanej części umowy.</w:t>
      </w:r>
      <w:r w:rsidR="005C4151" w:rsidRPr="005C4151">
        <w:rPr>
          <w:rFonts w:ascii="Neo Sans Pro" w:hAnsi="Neo Sans Pro"/>
          <w:lang w:eastAsia="pl-PL"/>
        </w:rPr>
        <w:t xml:space="preserve"> </w:t>
      </w:r>
      <w:r w:rsidR="005C4151" w:rsidRPr="005C4151">
        <w:rPr>
          <w:rFonts w:ascii="Neo Sans Pro" w:eastAsia="Calibri" w:hAnsi="Neo Sans Pro"/>
        </w:rPr>
        <w:t>Nałożona kara zostanie potrącona przez Zamawiającego z najbliższej płatności, Wykonawcy zostanie przekazana nota obciążeniowa.</w:t>
      </w:r>
    </w:p>
    <w:p w14:paraId="7AE684C3" w14:textId="47F81E58" w:rsidR="0047382A" w:rsidRPr="00916F60" w:rsidRDefault="0047382A" w:rsidP="00916F60">
      <w:pPr>
        <w:pStyle w:val="Tekstpodstawowywcity"/>
        <w:tabs>
          <w:tab w:val="left" w:pos="3600"/>
        </w:tabs>
        <w:spacing w:after="0" w:line="240" w:lineRule="auto"/>
        <w:ind w:left="0"/>
        <w:jc w:val="both"/>
        <w:rPr>
          <w:rFonts w:ascii="Neo Sans Pro" w:eastAsia="Calibri" w:hAnsi="Neo Sans Pro"/>
        </w:rPr>
      </w:pPr>
      <w:r w:rsidRPr="00916F60">
        <w:rPr>
          <w:rFonts w:ascii="Neo Sans Pro" w:hAnsi="Neo Sans Pro"/>
        </w:rPr>
        <w:t>1</w:t>
      </w:r>
      <w:r w:rsidR="00C41D72">
        <w:rPr>
          <w:rFonts w:ascii="Neo Sans Pro" w:hAnsi="Neo Sans Pro"/>
        </w:rPr>
        <w:t>4</w:t>
      </w:r>
      <w:r w:rsidRPr="00916F60">
        <w:rPr>
          <w:rFonts w:ascii="Neo Sans Pro" w:hAnsi="Neo Sans Pro"/>
        </w:rPr>
        <w:t xml:space="preserve">. </w:t>
      </w:r>
      <w:r w:rsidR="009C006B" w:rsidRPr="00916F60">
        <w:rPr>
          <w:rFonts w:ascii="Neo Sans Pro" w:eastAsia="Calibri" w:hAnsi="Neo Sans Pro"/>
        </w:rPr>
        <w:t>W przypadku odstąpienia od umowy z winy Zamawiającego przez którąkolwiek ze stron zapłaci on Wykonawcy karę umowną w wysokości 10% wartości brutto niezrealizowanej części umowy.</w:t>
      </w:r>
      <w:r w:rsidR="005C4151" w:rsidRPr="005C4151">
        <w:rPr>
          <w:rFonts w:ascii="Neo Sans Pro" w:hAnsi="Neo Sans Pro"/>
          <w:lang w:eastAsia="pl-PL"/>
        </w:rPr>
        <w:t xml:space="preserve"> </w:t>
      </w:r>
      <w:r w:rsidR="005C4151" w:rsidRPr="005C4151">
        <w:rPr>
          <w:rFonts w:ascii="Neo Sans Pro" w:eastAsia="Calibri" w:hAnsi="Neo Sans Pro"/>
        </w:rPr>
        <w:t>Nałożona kara zostanie potrącona przez Zamawiającego z najbliższej płatności, Wykonawcy zostanie przekazana nota obciążeniowa.</w:t>
      </w:r>
    </w:p>
    <w:p w14:paraId="53BB0950" w14:textId="077512E2" w:rsidR="0047382A" w:rsidRPr="00916F60" w:rsidRDefault="0047382A" w:rsidP="00916F60">
      <w:pPr>
        <w:pStyle w:val="Tekstpodstawowywcity"/>
        <w:tabs>
          <w:tab w:val="left" w:pos="3600"/>
        </w:tabs>
        <w:spacing w:after="0" w:line="240" w:lineRule="auto"/>
        <w:ind w:left="0"/>
        <w:jc w:val="both"/>
        <w:rPr>
          <w:rFonts w:ascii="Neo Sans Pro" w:hAnsi="Neo Sans Pro"/>
        </w:rPr>
      </w:pPr>
      <w:r w:rsidRPr="00916F60">
        <w:rPr>
          <w:rFonts w:ascii="Neo Sans Pro" w:hAnsi="Neo Sans Pro"/>
        </w:rPr>
        <w:t>1</w:t>
      </w:r>
      <w:r w:rsidR="00C41D72">
        <w:rPr>
          <w:rFonts w:ascii="Neo Sans Pro" w:hAnsi="Neo Sans Pro"/>
        </w:rPr>
        <w:t>5</w:t>
      </w:r>
      <w:r w:rsidRPr="00916F60">
        <w:rPr>
          <w:rFonts w:ascii="Neo Sans Pro" w:hAnsi="Neo Sans Pro"/>
        </w:rPr>
        <w:t xml:space="preserve">. </w:t>
      </w:r>
      <w:r w:rsidR="009C006B" w:rsidRPr="00916F60">
        <w:rPr>
          <w:rFonts w:ascii="Neo Sans Pro" w:hAnsi="Neo Sans Pro"/>
        </w:rPr>
        <w:t>Łączna wysokość kar umownych nie może przekroczyć 20% wartości brutto umowy określonej w §6 ust. 1 umowy.</w:t>
      </w:r>
    </w:p>
    <w:p w14:paraId="5DED9750" w14:textId="1E8BEEA0" w:rsidR="009C006B" w:rsidRPr="00916F60" w:rsidRDefault="0047382A" w:rsidP="00916F60">
      <w:pPr>
        <w:pStyle w:val="Tekstpodstawowywcity"/>
        <w:tabs>
          <w:tab w:val="left" w:pos="3600"/>
        </w:tabs>
        <w:spacing w:after="0" w:line="240" w:lineRule="auto"/>
        <w:ind w:left="0"/>
        <w:jc w:val="both"/>
        <w:rPr>
          <w:rFonts w:ascii="Neo Sans Pro" w:hAnsi="Neo Sans Pro"/>
        </w:rPr>
      </w:pPr>
      <w:r w:rsidRPr="00916F60">
        <w:rPr>
          <w:rFonts w:ascii="Neo Sans Pro" w:hAnsi="Neo Sans Pro"/>
        </w:rPr>
        <w:t>1</w:t>
      </w:r>
      <w:r w:rsidR="00C41D72">
        <w:rPr>
          <w:rFonts w:ascii="Neo Sans Pro" w:hAnsi="Neo Sans Pro"/>
        </w:rPr>
        <w:t>6</w:t>
      </w:r>
      <w:r w:rsidRPr="00916F60">
        <w:rPr>
          <w:rFonts w:ascii="Neo Sans Pro" w:hAnsi="Neo Sans Pro"/>
        </w:rPr>
        <w:t xml:space="preserve">. </w:t>
      </w:r>
      <w:r w:rsidR="009C006B" w:rsidRPr="00916F60">
        <w:rPr>
          <w:rFonts w:ascii="Neo Sans Pro" w:hAnsi="Neo Sans Pro"/>
          <w:color w:val="000000" w:themeColor="text1"/>
        </w:rPr>
        <w:t xml:space="preserve">Zamawiający może odstąpić od umowy: </w:t>
      </w:r>
    </w:p>
    <w:p w14:paraId="7ED2B74B" w14:textId="77777777" w:rsidR="009C006B" w:rsidRPr="00916F60" w:rsidRDefault="009C006B" w:rsidP="00916F60">
      <w:pPr>
        <w:pStyle w:val="Default"/>
        <w:numPr>
          <w:ilvl w:val="0"/>
          <w:numId w:val="16"/>
        </w:numPr>
        <w:ind w:left="0" w:firstLine="0"/>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74CEB347" w14:textId="77777777" w:rsidR="009C006B" w:rsidRPr="00916F60" w:rsidRDefault="009C006B" w:rsidP="00916F60">
      <w:pPr>
        <w:pStyle w:val="Default"/>
        <w:numPr>
          <w:ilvl w:val="0"/>
          <w:numId w:val="16"/>
        </w:numPr>
        <w:ind w:left="0" w:firstLine="0"/>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jeżeli zachodzi co najmniej jedna z następujących okoliczności: </w:t>
      </w:r>
    </w:p>
    <w:p w14:paraId="38C08E86" w14:textId="77777777" w:rsidR="009C006B" w:rsidRPr="00916F60" w:rsidRDefault="009C006B" w:rsidP="00916F60">
      <w:pPr>
        <w:pStyle w:val="Default"/>
        <w:numPr>
          <w:ilvl w:val="1"/>
          <w:numId w:val="16"/>
        </w:numPr>
        <w:ind w:left="0" w:firstLine="0"/>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dokonano zmiany umowy z naruszeniem art. 454 i art. 455 Ustawy </w:t>
      </w:r>
      <w:proofErr w:type="spellStart"/>
      <w:r w:rsidRPr="00916F60">
        <w:rPr>
          <w:rFonts w:ascii="Neo Sans Pro" w:hAnsi="Neo Sans Pro"/>
          <w:color w:val="000000" w:themeColor="text1"/>
          <w:sz w:val="22"/>
          <w:szCs w:val="22"/>
        </w:rPr>
        <w:t>Pzp</w:t>
      </w:r>
      <w:proofErr w:type="spellEnd"/>
      <w:r w:rsidRPr="00916F60">
        <w:rPr>
          <w:rFonts w:ascii="Neo Sans Pro" w:hAnsi="Neo Sans Pro"/>
          <w:color w:val="000000" w:themeColor="text1"/>
          <w:sz w:val="22"/>
          <w:szCs w:val="22"/>
        </w:rPr>
        <w:t xml:space="preserve">, </w:t>
      </w:r>
    </w:p>
    <w:p w14:paraId="4E287B87" w14:textId="77777777" w:rsidR="009C006B" w:rsidRPr="00916F60" w:rsidRDefault="009C006B" w:rsidP="00916F60">
      <w:pPr>
        <w:pStyle w:val="Default"/>
        <w:numPr>
          <w:ilvl w:val="1"/>
          <w:numId w:val="16"/>
        </w:numPr>
        <w:ind w:left="0" w:firstLine="0"/>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wykonawca w chwili zawarcia umowy podlegał wykluczeniu na podstawie art. 108 Ustawy </w:t>
      </w:r>
      <w:proofErr w:type="spellStart"/>
      <w:r w:rsidRPr="00916F60">
        <w:rPr>
          <w:rFonts w:ascii="Neo Sans Pro" w:hAnsi="Neo Sans Pro"/>
          <w:color w:val="000000" w:themeColor="text1"/>
          <w:sz w:val="22"/>
          <w:szCs w:val="22"/>
        </w:rPr>
        <w:t>Pzp</w:t>
      </w:r>
      <w:proofErr w:type="spellEnd"/>
      <w:r w:rsidRPr="00916F60">
        <w:rPr>
          <w:rFonts w:ascii="Neo Sans Pro" w:hAnsi="Neo Sans Pro"/>
          <w:color w:val="000000" w:themeColor="text1"/>
          <w:sz w:val="22"/>
          <w:szCs w:val="22"/>
        </w:rPr>
        <w:t xml:space="preserve">, </w:t>
      </w:r>
    </w:p>
    <w:p w14:paraId="0217C383" w14:textId="77777777" w:rsidR="009C006B" w:rsidRPr="00916F60" w:rsidRDefault="009C006B" w:rsidP="00916F60">
      <w:pPr>
        <w:pStyle w:val="Default"/>
        <w:numPr>
          <w:ilvl w:val="1"/>
          <w:numId w:val="16"/>
        </w:numPr>
        <w:ind w:left="0" w:firstLine="0"/>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64B4276B" w14:textId="48F4775F" w:rsidR="009C006B" w:rsidRPr="00916F60" w:rsidRDefault="0047382A" w:rsidP="00916F60">
      <w:pPr>
        <w:pStyle w:val="Default"/>
        <w:jc w:val="both"/>
        <w:rPr>
          <w:rFonts w:ascii="Neo Sans Pro" w:hAnsi="Neo Sans Pro"/>
          <w:color w:val="000000" w:themeColor="text1"/>
          <w:sz w:val="22"/>
          <w:szCs w:val="22"/>
        </w:rPr>
      </w:pPr>
      <w:r w:rsidRPr="00916F60">
        <w:rPr>
          <w:rFonts w:ascii="Neo Sans Pro" w:hAnsi="Neo Sans Pro"/>
          <w:color w:val="000000" w:themeColor="text1"/>
          <w:sz w:val="22"/>
          <w:szCs w:val="22"/>
        </w:rPr>
        <w:t>1</w:t>
      </w:r>
      <w:r w:rsidR="00C41D72">
        <w:rPr>
          <w:rFonts w:ascii="Neo Sans Pro" w:hAnsi="Neo Sans Pro"/>
          <w:color w:val="000000" w:themeColor="text1"/>
          <w:sz w:val="22"/>
          <w:szCs w:val="22"/>
        </w:rPr>
        <w:t>7</w:t>
      </w:r>
      <w:r w:rsidRPr="00916F60">
        <w:rPr>
          <w:rFonts w:ascii="Neo Sans Pro" w:hAnsi="Neo Sans Pro"/>
          <w:color w:val="000000" w:themeColor="text1"/>
          <w:sz w:val="22"/>
          <w:szCs w:val="22"/>
        </w:rPr>
        <w:t xml:space="preserve">. </w:t>
      </w:r>
      <w:r w:rsidR="009C006B" w:rsidRPr="00916F60">
        <w:rPr>
          <w:rFonts w:ascii="Neo Sans Pro" w:hAnsi="Neo Sans Pro"/>
          <w:color w:val="000000" w:themeColor="text1"/>
          <w:sz w:val="22"/>
          <w:szCs w:val="22"/>
        </w:rPr>
        <w:t>W przypadku, o którym mowa w ust. 1</w:t>
      </w:r>
      <w:r w:rsidRPr="00916F60">
        <w:rPr>
          <w:rFonts w:ascii="Neo Sans Pro" w:hAnsi="Neo Sans Pro"/>
          <w:color w:val="000000" w:themeColor="text1"/>
          <w:sz w:val="22"/>
          <w:szCs w:val="22"/>
        </w:rPr>
        <w:t>5</w:t>
      </w:r>
      <w:r w:rsidR="009C006B" w:rsidRPr="00916F60">
        <w:rPr>
          <w:rFonts w:ascii="Neo Sans Pro" w:hAnsi="Neo Sans Pro"/>
          <w:color w:val="000000" w:themeColor="text1"/>
          <w:sz w:val="22"/>
          <w:szCs w:val="22"/>
        </w:rPr>
        <w:t xml:space="preserve"> pkt 2) lit. a, zamawiający odstępuje od umowy w części, której zmiana dotyczy. </w:t>
      </w:r>
    </w:p>
    <w:p w14:paraId="6E5921DE" w14:textId="065237C0" w:rsidR="009C006B" w:rsidRPr="00916F60" w:rsidRDefault="009C006B" w:rsidP="00916F60">
      <w:pPr>
        <w:pStyle w:val="Default"/>
        <w:jc w:val="both"/>
        <w:rPr>
          <w:rFonts w:ascii="Neo Sans Pro" w:hAnsi="Neo Sans Pro"/>
          <w:color w:val="000000" w:themeColor="text1"/>
          <w:sz w:val="22"/>
          <w:szCs w:val="22"/>
        </w:rPr>
      </w:pPr>
      <w:r w:rsidRPr="00916F60">
        <w:rPr>
          <w:rFonts w:ascii="Neo Sans Pro" w:hAnsi="Neo Sans Pro"/>
          <w:color w:val="000000" w:themeColor="text1"/>
          <w:sz w:val="22"/>
          <w:szCs w:val="22"/>
        </w:rPr>
        <w:t>1</w:t>
      </w:r>
      <w:r w:rsidR="00C41D72">
        <w:rPr>
          <w:rFonts w:ascii="Neo Sans Pro" w:hAnsi="Neo Sans Pro"/>
          <w:color w:val="000000" w:themeColor="text1"/>
          <w:sz w:val="22"/>
          <w:szCs w:val="22"/>
        </w:rPr>
        <w:t>8</w:t>
      </w:r>
      <w:r w:rsidRPr="00916F60">
        <w:rPr>
          <w:rFonts w:ascii="Neo Sans Pro" w:hAnsi="Neo Sans Pro"/>
          <w:color w:val="000000" w:themeColor="text1"/>
          <w:sz w:val="22"/>
          <w:szCs w:val="22"/>
        </w:rPr>
        <w:t>. W przypadkach, o których mowa w ust. 1</w:t>
      </w:r>
      <w:r w:rsidR="00CA1EDE" w:rsidRPr="00916F60">
        <w:rPr>
          <w:rFonts w:ascii="Neo Sans Pro" w:hAnsi="Neo Sans Pro"/>
          <w:color w:val="000000" w:themeColor="text1"/>
          <w:sz w:val="22"/>
          <w:szCs w:val="22"/>
        </w:rPr>
        <w:t>5</w:t>
      </w:r>
      <w:r w:rsidRPr="00916F60">
        <w:rPr>
          <w:rFonts w:ascii="Neo Sans Pro" w:hAnsi="Neo Sans Pro"/>
          <w:color w:val="000000" w:themeColor="text1"/>
          <w:sz w:val="22"/>
          <w:szCs w:val="22"/>
        </w:rPr>
        <w:t>, wykonawca może żądać wyłącznie wynagrodzenia należnego z tytułu wykonan</w:t>
      </w:r>
      <w:r w:rsidR="00F51CC5">
        <w:rPr>
          <w:rFonts w:ascii="Neo Sans Pro" w:hAnsi="Neo Sans Pro"/>
          <w:color w:val="000000" w:themeColor="text1"/>
          <w:sz w:val="22"/>
          <w:szCs w:val="22"/>
        </w:rPr>
        <w:t>ej</w:t>
      </w:r>
      <w:r w:rsidRPr="00916F60">
        <w:rPr>
          <w:rFonts w:ascii="Neo Sans Pro" w:hAnsi="Neo Sans Pro"/>
          <w:color w:val="000000" w:themeColor="text1"/>
          <w:sz w:val="22"/>
          <w:szCs w:val="22"/>
        </w:rPr>
        <w:t xml:space="preserve"> części umowy.</w:t>
      </w:r>
    </w:p>
    <w:p w14:paraId="6C752500" w14:textId="5327E809" w:rsidR="009C006B" w:rsidRPr="00916F60" w:rsidRDefault="009C006B" w:rsidP="00916F60">
      <w:pPr>
        <w:pStyle w:val="Default"/>
        <w:jc w:val="both"/>
        <w:rPr>
          <w:rFonts w:ascii="Neo Sans Pro" w:hAnsi="Neo Sans Pro"/>
          <w:color w:val="000000" w:themeColor="text1"/>
          <w:sz w:val="22"/>
          <w:szCs w:val="22"/>
        </w:rPr>
      </w:pPr>
      <w:r w:rsidRPr="00916F60">
        <w:rPr>
          <w:rFonts w:ascii="Neo Sans Pro" w:hAnsi="Neo Sans Pro"/>
          <w:color w:val="000000" w:themeColor="text1"/>
          <w:sz w:val="22"/>
          <w:szCs w:val="22"/>
        </w:rPr>
        <w:t>1</w:t>
      </w:r>
      <w:r w:rsidR="00C41D72">
        <w:rPr>
          <w:rFonts w:ascii="Neo Sans Pro" w:hAnsi="Neo Sans Pro"/>
          <w:color w:val="000000" w:themeColor="text1"/>
          <w:sz w:val="22"/>
          <w:szCs w:val="22"/>
        </w:rPr>
        <w:t>9</w:t>
      </w:r>
      <w:r w:rsidRPr="00916F60">
        <w:rPr>
          <w:rFonts w:ascii="Neo Sans Pro" w:hAnsi="Neo Sans Pro"/>
          <w:color w:val="000000" w:themeColor="text1"/>
          <w:sz w:val="22"/>
          <w:szCs w:val="22"/>
        </w:rPr>
        <w:t xml:space="preserve">. </w:t>
      </w:r>
      <w:r w:rsidRPr="00916F60">
        <w:rPr>
          <w:rFonts w:ascii="Neo Sans Pro" w:hAnsi="Neo Sans Pro" w:cs="Neo Sans Pro"/>
          <w:color w:val="000000" w:themeColor="text1"/>
          <w:sz w:val="22"/>
          <w:szCs w:val="22"/>
        </w:rPr>
        <w:t>Strony zastrzegają sobie prawo do odszkodowania uzupełniającego przenoszącego wysokość zastrzeżonych kar umownych do wysokości poniesionej szkody.</w:t>
      </w:r>
    </w:p>
    <w:p w14:paraId="367327F2" w14:textId="77777777" w:rsidR="00F51CC5" w:rsidRDefault="00F51CC5" w:rsidP="00916F60">
      <w:pPr>
        <w:jc w:val="center"/>
        <w:rPr>
          <w:rFonts w:ascii="Neo Sans Pro" w:eastAsia="Calibri" w:hAnsi="Neo Sans Pro" w:cs="Calibri,Bold"/>
          <w:b/>
          <w:bCs/>
          <w:color w:val="000000" w:themeColor="text1"/>
          <w:sz w:val="22"/>
          <w:szCs w:val="22"/>
          <w:lang w:eastAsia="en-US"/>
        </w:rPr>
      </w:pPr>
    </w:p>
    <w:p w14:paraId="61C994E4" w14:textId="77777777" w:rsidR="00E8257E" w:rsidRDefault="00E8257E" w:rsidP="00916F60">
      <w:pPr>
        <w:jc w:val="center"/>
        <w:rPr>
          <w:rFonts w:ascii="Neo Sans Pro" w:eastAsia="Calibri" w:hAnsi="Neo Sans Pro" w:cs="Calibri,Bold"/>
          <w:b/>
          <w:bCs/>
          <w:color w:val="000000" w:themeColor="text1"/>
          <w:sz w:val="22"/>
          <w:szCs w:val="22"/>
          <w:lang w:eastAsia="en-US"/>
        </w:rPr>
      </w:pPr>
    </w:p>
    <w:p w14:paraId="7F9AA8E7" w14:textId="77777777" w:rsidR="00E8257E" w:rsidRDefault="00E8257E" w:rsidP="00916F60">
      <w:pPr>
        <w:jc w:val="center"/>
        <w:rPr>
          <w:rFonts w:ascii="Neo Sans Pro" w:eastAsia="Calibri" w:hAnsi="Neo Sans Pro" w:cs="Calibri,Bold"/>
          <w:b/>
          <w:bCs/>
          <w:color w:val="000000" w:themeColor="text1"/>
          <w:sz w:val="22"/>
          <w:szCs w:val="22"/>
          <w:lang w:eastAsia="en-US"/>
        </w:rPr>
      </w:pPr>
    </w:p>
    <w:p w14:paraId="7562EA71" w14:textId="0D61E4FE" w:rsidR="009C006B" w:rsidRPr="00916F60" w:rsidRDefault="0047382A" w:rsidP="00916F60">
      <w:pPr>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w:t>
      </w:r>
      <w:r w:rsidR="009C006B" w:rsidRPr="00916F60">
        <w:rPr>
          <w:rFonts w:ascii="Neo Sans Pro" w:eastAsia="Calibri" w:hAnsi="Neo Sans Pro" w:cs="Calibri,Bold"/>
          <w:b/>
          <w:bCs/>
          <w:color w:val="000000" w:themeColor="text1"/>
          <w:sz w:val="22"/>
          <w:szCs w:val="22"/>
          <w:lang w:eastAsia="en-US"/>
        </w:rPr>
        <w:t xml:space="preserve"> 9.</w:t>
      </w:r>
    </w:p>
    <w:p w14:paraId="6EC8ECE8" w14:textId="77777777"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Rozstrzyganie sporów</w:t>
      </w:r>
    </w:p>
    <w:p w14:paraId="2D3563DD" w14:textId="77777777" w:rsidR="009C006B" w:rsidRPr="00916F60" w:rsidRDefault="009C006B" w:rsidP="00916F60">
      <w:pPr>
        <w:numPr>
          <w:ilvl w:val="3"/>
          <w:numId w:val="9"/>
        </w:numPr>
        <w:autoSpaceDE w:val="0"/>
        <w:autoSpaceDN w:val="0"/>
        <w:adjustRightInd w:val="0"/>
        <w:ind w:left="284" w:hanging="284"/>
        <w:jc w:val="both"/>
        <w:rPr>
          <w:rFonts w:ascii="Neo Sans Pro" w:eastAsia="Calibri" w:hAnsi="Neo Sans Pro" w:cs="Calibri"/>
          <w:color w:val="000000" w:themeColor="text1"/>
          <w:sz w:val="22"/>
          <w:szCs w:val="22"/>
          <w:lang w:eastAsia="en-US"/>
        </w:rPr>
      </w:pPr>
      <w:r w:rsidRPr="00916F60">
        <w:rPr>
          <w:rFonts w:ascii="Neo Sans Pro" w:eastAsia="Calibri" w:hAnsi="Neo Sans Pro" w:cs="Calibri"/>
          <w:color w:val="000000" w:themeColor="text1"/>
          <w:sz w:val="22"/>
          <w:szCs w:val="22"/>
          <w:lang w:eastAsia="en-US"/>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7444D831" w14:textId="77777777" w:rsidR="009C006B" w:rsidRPr="00916F60" w:rsidRDefault="009C006B" w:rsidP="00916F60">
      <w:pPr>
        <w:numPr>
          <w:ilvl w:val="3"/>
          <w:numId w:val="9"/>
        </w:numPr>
        <w:autoSpaceDE w:val="0"/>
        <w:autoSpaceDN w:val="0"/>
        <w:adjustRightInd w:val="0"/>
        <w:ind w:left="284" w:hanging="284"/>
        <w:jc w:val="both"/>
        <w:rPr>
          <w:rFonts w:ascii="Neo Sans Pro" w:eastAsia="Calibri" w:hAnsi="Neo Sans Pro" w:cs="Calibri"/>
          <w:color w:val="000000" w:themeColor="text1"/>
          <w:sz w:val="22"/>
          <w:szCs w:val="22"/>
          <w:lang w:eastAsia="en-US"/>
        </w:rPr>
      </w:pPr>
      <w:r w:rsidRPr="00916F60">
        <w:rPr>
          <w:rFonts w:ascii="Neo Sans Pro" w:eastAsia="Calibri" w:hAnsi="Neo Sans Pro" w:cs="Calibri"/>
          <w:color w:val="000000" w:themeColor="text1"/>
          <w:sz w:val="22"/>
          <w:szCs w:val="22"/>
          <w:lang w:eastAsia="en-US"/>
        </w:rPr>
        <w:t>Jeśli po 30 dniach od rozpoczęcia bezpośrednich negocjacji, Zamawiający i Wykonawca nie są w stanie polubownie rozstrzygnąć sporu, to każda ze Stron może poddać spór rozstrzygnięciu sądu polubownego lub sądu powszechnego właściwego dla siedziby Zamawiającego.</w:t>
      </w:r>
    </w:p>
    <w:p w14:paraId="3D345A75" w14:textId="77777777" w:rsidR="009C006B" w:rsidRPr="00916F60" w:rsidRDefault="009C006B" w:rsidP="00916F60">
      <w:pPr>
        <w:contextualSpacing/>
        <w:jc w:val="center"/>
        <w:rPr>
          <w:rFonts w:ascii="Neo Sans Pro" w:eastAsia="Calibri" w:hAnsi="Neo Sans Pro"/>
          <w:b/>
          <w:color w:val="000000" w:themeColor="text1"/>
          <w:sz w:val="22"/>
          <w:szCs w:val="22"/>
          <w:lang w:eastAsia="en-US"/>
        </w:rPr>
      </w:pPr>
      <w:r w:rsidRPr="00916F60">
        <w:rPr>
          <w:rFonts w:ascii="Neo Sans Pro" w:eastAsia="Calibri" w:hAnsi="Neo Sans Pro"/>
          <w:b/>
          <w:color w:val="000000" w:themeColor="text1"/>
          <w:sz w:val="22"/>
          <w:szCs w:val="22"/>
          <w:lang w:eastAsia="en-US"/>
        </w:rPr>
        <w:t>§ 10.</w:t>
      </w:r>
    </w:p>
    <w:p w14:paraId="1C7F092E" w14:textId="77777777" w:rsidR="009C006B" w:rsidRPr="00916F60" w:rsidRDefault="009C006B" w:rsidP="00916F60">
      <w:pPr>
        <w:jc w:val="center"/>
        <w:rPr>
          <w:rFonts w:ascii="Neo Sans Pro" w:eastAsia="Calibri" w:hAnsi="Neo Sans Pro"/>
          <w:b/>
          <w:color w:val="000000" w:themeColor="text1"/>
          <w:sz w:val="22"/>
          <w:szCs w:val="22"/>
          <w:lang w:eastAsia="en-US"/>
        </w:rPr>
      </w:pPr>
      <w:r w:rsidRPr="00916F60">
        <w:rPr>
          <w:rFonts w:ascii="Neo Sans Pro" w:eastAsia="Calibri" w:hAnsi="Neo Sans Pro"/>
          <w:b/>
          <w:color w:val="000000" w:themeColor="text1"/>
          <w:sz w:val="22"/>
          <w:szCs w:val="22"/>
          <w:lang w:eastAsia="en-US"/>
        </w:rPr>
        <w:t>Podwykonawcy</w:t>
      </w:r>
    </w:p>
    <w:p w14:paraId="508FF8E9" w14:textId="77777777" w:rsidR="009C006B" w:rsidRPr="00916F60" w:rsidRDefault="009C006B" w:rsidP="00916F60">
      <w:pPr>
        <w:pStyle w:val="Akapitzlist"/>
        <w:numPr>
          <w:ilvl w:val="2"/>
          <w:numId w:val="7"/>
        </w:numPr>
        <w:tabs>
          <w:tab w:val="clear" w:pos="360"/>
        </w:tabs>
        <w:ind w:left="284" w:hanging="284"/>
        <w:jc w:val="both"/>
        <w:rPr>
          <w:rFonts w:ascii="Neo Sans Pro" w:hAnsi="Neo Sans Pro"/>
          <w:sz w:val="22"/>
          <w:szCs w:val="22"/>
        </w:rPr>
      </w:pPr>
      <w:r w:rsidRPr="00916F60">
        <w:rPr>
          <w:rFonts w:ascii="Neo Sans Pro" w:hAnsi="Neo Sans Pro"/>
          <w:sz w:val="22"/>
          <w:szCs w:val="22"/>
        </w:rPr>
        <w:t>Wykonawca nie może zaangażować do wykonania Umowy podwykonawców bez uprzedniej zgody Zamawiającego wyrażonej na piśmie.</w:t>
      </w:r>
    </w:p>
    <w:p w14:paraId="3E4CDC42" w14:textId="77777777" w:rsidR="009C006B" w:rsidRPr="00916F60" w:rsidRDefault="009C006B" w:rsidP="00916F60">
      <w:pPr>
        <w:pStyle w:val="Akapitzlist"/>
        <w:numPr>
          <w:ilvl w:val="2"/>
          <w:numId w:val="7"/>
        </w:numPr>
        <w:tabs>
          <w:tab w:val="clear" w:pos="360"/>
        </w:tabs>
        <w:autoSpaceDE w:val="0"/>
        <w:autoSpaceDN w:val="0"/>
        <w:adjustRightInd w:val="0"/>
        <w:ind w:left="284" w:hanging="284"/>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Zlecenie </w:t>
      </w:r>
      <w:proofErr w:type="spellStart"/>
      <w:r w:rsidRPr="00916F60">
        <w:rPr>
          <w:rFonts w:ascii="Neo Sans Pro" w:hAnsi="Neo Sans Pro"/>
          <w:color w:val="000000" w:themeColor="text1"/>
          <w:sz w:val="22"/>
          <w:szCs w:val="22"/>
        </w:rPr>
        <w:t>podwykonania</w:t>
      </w:r>
      <w:proofErr w:type="spellEnd"/>
      <w:r w:rsidRPr="00916F60">
        <w:rPr>
          <w:rFonts w:ascii="Neo Sans Pro" w:hAnsi="Neo Sans Pro"/>
          <w:color w:val="000000" w:themeColor="text1"/>
          <w:sz w:val="22"/>
          <w:szCs w:val="22"/>
        </w:rPr>
        <w:t xml:space="preserve"> nie zwalnia Wykonawcy od odpowiedzialności i zobowiązań wynikających z niniejszej umowy.</w:t>
      </w:r>
    </w:p>
    <w:p w14:paraId="25AAB31C" w14:textId="77777777" w:rsidR="009C006B" w:rsidRPr="00916F60" w:rsidRDefault="009C006B" w:rsidP="00916F60">
      <w:pPr>
        <w:pStyle w:val="Akapitzlist"/>
        <w:numPr>
          <w:ilvl w:val="2"/>
          <w:numId w:val="7"/>
        </w:numPr>
        <w:tabs>
          <w:tab w:val="clear" w:pos="360"/>
        </w:tabs>
        <w:autoSpaceDE w:val="0"/>
        <w:autoSpaceDN w:val="0"/>
        <w:adjustRightInd w:val="0"/>
        <w:ind w:left="284" w:hanging="284"/>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Wykonawca gwarantuje, że podwykonawca posiada odpowiednie uprawnienia w takim zakresie, aby wykonać prawidłowo zamówienie objęte umową. </w:t>
      </w:r>
    </w:p>
    <w:p w14:paraId="20A5F890" w14:textId="77777777" w:rsidR="009C006B" w:rsidRPr="00916F60" w:rsidRDefault="009C006B" w:rsidP="00916F60">
      <w:pPr>
        <w:pStyle w:val="Akapitzlist"/>
        <w:numPr>
          <w:ilvl w:val="2"/>
          <w:numId w:val="7"/>
        </w:numPr>
        <w:tabs>
          <w:tab w:val="clear" w:pos="360"/>
        </w:tabs>
        <w:autoSpaceDE w:val="0"/>
        <w:autoSpaceDN w:val="0"/>
        <w:adjustRightInd w:val="0"/>
        <w:ind w:left="284" w:hanging="284"/>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Wykonawca zapewnia, że podwykonawcy będą przestrzegać wszelkich postanowień umowy. </w:t>
      </w:r>
    </w:p>
    <w:p w14:paraId="1A3D796B" w14:textId="4268CA99" w:rsidR="009C006B" w:rsidRPr="00916F60" w:rsidRDefault="00D44D16" w:rsidP="00916F60">
      <w:pPr>
        <w:pStyle w:val="Akapitzlist"/>
        <w:numPr>
          <w:ilvl w:val="2"/>
          <w:numId w:val="7"/>
        </w:numPr>
        <w:tabs>
          <w:tab w:val="clear" w:pos="360"/>
        </w:tabs>
        <w:autoSpaceDE w:val="0"/>
        <w:autoSpaceDN w:val="0"/>
        <w:adjustRightInd w:val="0"/>
        <w:ind w:left="284" w:hanging="284"/>
        <w:jc w:val="both"/>
        <w:rPr>
          <w:rFonts w:ascii="Neo Sans Pro" w:hAnsi="Neo Sans Pro"/>
          <w:color w:val="000000" w:themeColor="text1"/>
          <w:sz w:val="22"/>
          <w:szCs w:val="22"/>
        </w:rPr>
      </w:pPr>
      <w:r w:rsidRPr="00D44D16">
        <w:rPr>
          <w:rFonts w:ascii="Neo Sans Pro" w:hAnsi="Neo Sans Pro"/>
          <w:color w:val="000000" w:themeColor="text1"/>
          <w:sz w:val="22"/>
          <w:szCs w:val="22"/>
        </w:rPr>
        <w:t xml:space="preserve">Wykonawca ponosi wobec Zamawiającego pełną odpowiedzialność za działania </w:t>
      </w:r>
      <w:r>
        <w:rPr>
          <w:rFonts w:ascii="Neo Sans Pro" w:hAnsi="Neo Sans Pro"/>
          <w:color w:val="000000" w:themeColor="text1"/>
          <w:sz w:val="22"/>
          <w:szCs w:val="22"/>
        </w:rPr>
        <w:br/>
      </w:r>
      <w:r w:rsidRPr="00D44D16">
        <w:rPr>
          <w:rFonts w:ascii="Neo Sans Pro" w:hAnsi="Neo Sans Pro"/>
          <w:color w:val="000000" w:themeColor="text1"/>
          <w:sz w:val="22"/>
          <w:szCs w:val="22"/>
        </w:rPr>
        <w:t>i zaniechania swoich podwykonawców, jak za własne działania i zaniechania. Odpowiedzialność ta obejmuje w szczególności należyte wykonanie wszystkich elementów umowy realizowanych przy udziale podwykonawców, w tym zakres prac, termin ich wykonania oraz ustalone wynagrodzenie.</w:t>
      </w:r>
      <w:r>
        <w:rPr>
          <w:rFonts w:ascii="Neo Sans Pro" w:hAnsi="Neo Sans Pro"/>
          <w:color w:val="000000" w:themeColor="text1"/>
          <w:sz w:val="22"/>
          <w:szCs w:val="22"/>
        </w:rPr>
        <w:t xml:space="preserve"> </w:t>
      </w:r>
    </w:p>
    <w:p w14:paraId="4367ADD3" w14:textId="77777777" w:rsidR="009C006B" w:rsidRPr="00916F60" w:rsidRDefault="009C006B" w:rsidP="00916F60">
      <w:pPr>
        <w:pStyle w:val="Akapitzlist"/>
        <w:numPr>
          <w:ilvl w:val="2"/>
          <w:numId w:val="7"/>
        </w:numPr>
        <w:tabs>
          <w:tab w:val="clear" w:pos="360"/>
        </w:tabs>
        <w:autoSpaceDE w:val="0"/>
        <w:autoSpaceDN w:val="0"/>
        <w:adjustRightInd w:val="0"/>
        <w:ind w:left="284" w:hanging="284"/>
        <w:jc w:val="both"/>
        <w:rPr>
          <w:rFonts w:ascii="Neo Sans Pro" w:hAnsi="Neo Sans Pro"/>
          <w:color w:val="0D0D0D" w:themeColor="text1" w:themeTint="F2"/>
          <w:sz w:val="22"/>
          <w:szCs w:val="22"/>
        </w:rPr>
      </w:pPr>
      <w:r w:rsidRPr="00916F60">
        <w:rPr>
          <w:rFonts w:ascii="Neo Sans Pro" w:hAnsi="Neo Sans Pro"/>
          <w:color w:val="000000" w:themeColor="text1"/>
          <w:sz w:val="22"/>
          <w:szCs w:val="22"/>
        </w:rPr>
        <w:t>Wykonawca ponosi wobec Zamawiającego pełną odpowiedzialność za czynności wykonane przez Podwykonawcę.</w:t>
      </w:r>
    </w:p>
    <w:p w14:paraId="1FA70FE5" w14:textId="77777777" w:rsidR="009C006B" w:rsidRPr="00916F60" w:rsidRDefault="009C006B" w:rsidP="00916F60">
      <w:pPr>
        <w:autoSpaceDE w:val="0"/>
        <w:autoSpaceDN w:val="0"/>
        <w:adjustRightInd w:val="0"/>
        <w:jc w:val="center"/>
        <w:rPr>
          <w:rFonts w:ascii="Neo Sans Pro" w:eastAsia="Calibri" w:hAnsi="Neo Sans Pro"/>
          <w:b/>
          <w:color w:val="0D0D0D" w:themeColor="text1" w:themeTint="F2"/>
          <w:sz w:val="22"/>
          <w:szCs w:val="22"/>
          <w:lang w:eastAsia="en-US"/>
        </w:rPr>
      </w:pPr>
      <w:r w:rsidRPr="00916F60">
        <w:rPr>
          <w:rFonts w:ascii="Neo Sans Pro" w:eastAsia="Calibri" w:hAnsi="Neo Sans Pro"/>
          <w:b/>
          <w:color w:val="0D0D0D" w:themeColor="text1" w:themeTint="F2"/>
          <w:sz w:val="22"/>
          <w:szCs w:val="22"/>
          <w:lang w:eastAsia="en-US"/>
        </w:rPr>
        <w:t xml:space="preserve">§ 11. </w:t>
      </w:r>
    </w:p>
    <w:p w14:paraId="671980F5" w14:textId="6B74F062" w:rsidR="009C006B" w:rsidRPr="00916F60" w:rsidRDefault="009C006B" w:rsidP="00916F60">
      <w:pPr>
        <w:autoSpaceDE w:val="0"/>
        <w:autoSpaceDN w:val="0"/>
        <w:adjustRightInd w:val="0"/>
        <w:jc w:val="center"/>
        <w:rPr>
          <w:rFonts w:ascii="Neo Sans Pro" w:eastAsia="Calibri" w:hAnsi="Neo Sans Pro"/>
          <w:b/>
          <w:color w:val="0D0D0D" w:themeColor="text1" w:themeTint="F2"/>
          <w:sz w:val="22"/>
          <w:szCs w:val="22"/>
          <w:lang w:eastAsia="en-US"/>
        </w:rPr>
      </w:pPr>
      <w:r w:rsidRPr="00916F60">
        <w:rPr>
          <w:rFonts w:ascii="Neo Sans Pro" w:eastAsia="Calibri" w:hAnsi="Neo Sans Pro"/>
          <w:b/>
          <w:color w:val="0D0D0D" w:themeColor="text1" w:themeTint="F2"/>
          <w:sz w:val="22"/>
          <w:szCs w:val="22"/>
          <w:lang w:eastAsia="en-US"/>
        </w:rPr>
        <w:t>Wymagania związane z NFZ</w:t>
      </w:r>
    </w:p>
    <w:p w14:paraId="6D43B1EF" w14:textId="77777777" w:rsidR="009C006B" w:rsidRPr="00916F60" w:rsidRDefault="009C006B" w:rsidP="00916F60">
      <w:pPr>
        <w:pStyle w:val="Akapitzlist"/>
        <w:numPr>
          <w:ilvl w:val="6"/>
          <w:numId w:val="7"/>
        </w:numPr>
        <w:autoSpaceDE w:val="0"/>
        <w:autoSpaceDN w:val="0"/>
        <w:adjustRightInd w:val="0"/>
        <w:jc w:val="both"/>
        <w:rPr>
          <w:rFonts w:ascii="Neo Sans Pro" w:eastAsia="Arial Unicode MS" w:hAnsi="Neo Sans Pro" w:cs="Arial Unicode MS"/>
          <w:color w:val="0D0D0D" w:themeColor="text1" w:themeTint="F2"/>
          <w:sz w:val="22"/>
          <w:szCs w:val="22"/>
          <w:lang w:eastAsia="en-US"/>
        </w:rPr>
      </w:pPr>
      <w:r w:rsidRPr="00916F60">
        <w:rPr>
          <w:rFonts w:ascii="Neo Sans Pro" w:eastAsia="Calibri" w:hAnsi="Neo Sans Pro"/>
          <w:color w:val="0D0D0D" w:themeColor="text1" w:themeTint="F2"/>
          <w:sz w:val="22"/>
          <w:szCs w:val="22"/>
          <w:lang w:eastAsia="en-US"/>
        </w:rPr>
        <w:t>Wykonawca zobowiązuje się poddać kontroli Narodowego Funduszu Zdrowia na zasadach określonych w ustawie z dnia 27 sierpnia 2004r o świadczeniach opieki zdrowotnej finansowanych ze środków publicznych (</w:t>
      </w:r>
      <w:proofErr w:type="spellStart"/>
      <w:r w:rsidRPr="00916F60">
        <w:rPr>
          <w:rFonts w:ascii="Neo Sans Pro" w:eastAsia="Calibri" w:hAnsi="Neo Sans Pro"/>
          <w:color w:val="0D0D0D" w:themeColor="text1" w:themeTint="F2"/>
          <w:sz w:val="22"/>
          <w:szCs w:val="22"/>
          <w:lang w:eastAsia="en-US"/>
        </w:rPr>
        <w:t>t.j</w:t>
      </w:r>
      <w:proofErr w:type="spellEnd"/>
      <w:r w:rsidRPr="00916F60">
        <w:rPr>
          <w:rFonts w:ascii="Neo Sans Pro" w:eastAsia="Calibri" w:hAnsi="Neo Sans Pro"/>
          <w:color w:val="0D0D0D" w:themeColor="text1" w:themeTint="F2"/>
          <w:sz w:val="22"/>
          <w:szCs w:val="22"/>
          <w:lang w:eastAsia="en-US"/>
        </w:rPr>
        <w:t>.</w:t>
      </w:r>
      <w:r w:rsidRPr="00916F60">
        <w:rPr>
          <w:rFonts w:ascii="Neo Sans Pro" w:eastAsia="Arial Unicode MS" w:hAnsi="Neo Sans Pro" w:cs="Arial Unicode MS"/>
          <w:color w:val="0D0D0D" w:themeColor="text1" w:themeTint="F2"/>
          <w:sz w:val="22"/>
          <w:szCs w:val="22"/>
          <w:lang w:eastAsia="en-US"/>
        </w:rPr>
        <w:t xml:space="preserve"> Dz. U. z 2024 r. poz. 146) w zakresie wymagań wynikających z umowy zawartej pomiędzy Zamawiającym a NFZ.</w:t>
      </w:r>
    </w:p>
    <w:p w14:paraId="7C6EB991" w14:textId="3BF2D0DE" w:rsidR="009C006B" w:rsidRPr="00916F60" w:rsidRDefault="009C006B" w:rsidP="00916F60">
      <w:pPr>
        <w:pStyle w:val="Akapitzlist"/>
        <w:numPr>
          <w:ilvl w:val="6"/>
          <w:numId w:val="7"/>
        </w:numPr>
        <w:autoSpaceDE w:val="0"/>
        <w:autoSpaceDN w:val="0"/>
        <w:adjustRightInd w:val="0"/>
        <w:jc w:val="both"/>
        <w:rPr>
          <w:rFonts w:ascii="Neo Sans Pro" w:eastAsia="Arial Unicode MS" w:hAnsi="Neo Sans Pro" w:cs="Arial Unicode MS"/>
          <w:color w:val="0D0D0D" w:themeColor="text1" w:themeTint="F2"/>
          <w:sz w:val="22"/>
          <w:szCs w:val="22"/>
          <w:lang w:eastAsia="en-US"/>
        </w:rPr>
      </w:pPr>
      <w:r w:rsidRPr="00916F60">
        <w:rPr>
          <w:rFonts w:ascii="Neo Sans Pro" w:hAnsi="Neo Sans Pro"/>
          <w:sz w:val="22"/>
          <w:szCs w:val="22"/>
        </w:rPr>
        <w:t xml:space="preserve">Wykonawca zobowiązany jest do wprowadzenia umowy do systemu </w:t>
      </w:r>
      <w:proofErr w:type="spellStart"/>
      <w:r w:rsidRPr="00916F60">
        <w:rPr>
          <w:rFonts w:ascii="Neo Sans Pro" w:hAnsi="Neo Sans Pro"/>
          <w:sz w:val="22"/>
          <w:szCs w:val="22"/>
        </w:rPr>
        <w:t>Szoi</w:t>
      </w:r>
      <w:proofErr w:type="spellEnd"/>
      <w:r w:rsidRPr="00916F60">
        <w:rPr>
          <w:rFonts w:ascii="Neo Sans Pro" w:hAnsi="Neo Sans Pro"/>
          <w:sz w:val="22"/>
          <w:szCs w:val="22"/>
        </w:rPr>
        <w:t xml:space="preserve"> NFZ.</w:t>
      </w:r>
    </w:p>
    <w:p w14:paraId="17952910" w14:textId="77777777" w:rsidR="00B71D0B" w:rsidRDefault="00B71D0B" w:rsidP="00916F60">
      <w:pPr>
        <w:jc w:val="center"/>
        <w:rPr>
          <w:rFonts w:ascii="Neo Sans Pro" w:eastAsia="Calibri" w:hAnsi="Neo Sans Pro" w:cs="Arial"/>
          <w:b/>
          <w:color w:val="000000" w:themeColor="text1"/>
          <w:sz w:val="22"/>
          <w:szCs w:val="22"/>
          <w:lang w:eastAsia="en-US"/>
        </w:rPr>
      </w:pPr>
    </w:p>
    <w:p w14:paraId="7E120314" w14:textId="30B47FBC" w:rsidR="009C006B" w:rsidRPr="00916F60" w:rsidRDefault="009C006B" w:rsidP="00916F60">
      <w:pPr>
        <w:jc w:val="center"/>
        <w:rPr>
          <w:rFonts w:ascii="Neo Sans Pro" w:eastAsia="Calibri" w:hAnsi="Neo Sans Pro" w:cs="Arial"/>
          <w:b/>
          <w:color w:val="000000" w:themeColor="text1"/>
          <w:sz w:val="22"/>
          <w:szCs w:val="22"/>
          <w:lang w:eastAsia="en-US"/>
        </w:rPr>
      </w:pPr>
      <w:r w:rsidRPr="00916F60">
        <w:rPr>
          <w:rFonts w:ascii="Neo Sans Pro" w:eastAsia="Calibri" w:hAnsi="Neo Sans Pro" w:cs="Arial"/>
          <w:b/>
          <w:color w:val="000000" w:themeColor="text1"/>
          <w:sz w:val="22"/>
          <w:szCs w:val="22"/>
          <w:lang w:eastAsia="en-US"/>
        </w:rPr>
        <w:t>§ 12.</w:t>
      </w:r>
    </w:p>
    <w:p w14:paraId="140D2010" w14:textId="77777777" w:rsidR="009C006B" w:rsidRPr="00916F60" w:rsidRDefault="009C006B" w:rsidP="00916F60">
      <w:pPr>
        <w:pStyle w:val="Bezodstpw1"/>
        <w:keepNext/>
        <w:jc w:val="center"/>
        <w:rPr>
          <w:rFonts w:ascii="Neo Sans Pro" w:hAnsi="Neo Sans Pro" w:cs="Arial"/>
          <w:b/>
          <w:bCs/>
          <w:color w:val="000000" w:themeColor="text1"/>
        </w:rPr>
      </w:pPr>
      <w:r w:rsidRPr="00916F60">
        <w:rPr>
          <w:rFonts w:ascii="Neo Sans Pro" w:hAnsi="Neo Sans Pro" w:cs="Arial"/>
          <w:b/>
          <w:bCs/>
          <w:color w:val="000000" w:themeColor="text1"/>
        </w:rPr>
        <w:t xml:space="preserve">Powierzenie przetwarzania danych osobowych </w:t>
      </w:r>
    </w:p>
    <w:p w14:paraId="5693BAC9" w14:textId="15FE1D03" w:rsidR="009C006B" w:rsidRPr="00916F60" w:rsidRDefault="009C006B" w:rsidP="00916F60">
      <w:pPr>
        <w:pStyle w:val="Bezodstpw1"/>
        <w:keepNext/>
        <w:jc w:val="both"/>
        <w:rPr>
          <w:rFonts w:ascii="Neo Sans Pro" w:hAnsi="Neo Sans Pro" w:cs="Arial"/>
          <w:color w:val="000000" w:themeColor="text1"/>
        </w:rPr>
      </w:pPr>
      <w:r w:rsidRPr="00916F60">
        <w:rPr>
          <w:rFonts w:ascii="Neo Sans Pro" w:hAnsi="Neo Sans Pro" w:cs="Arial"/>
          <w:bCs/>
          <w:color w:val="000000" w:themeColor="text1"/>
        </w:rPr>
        <w:t xml:space="preserve">zgodnie z </w:t>
      </w:r>
      <w:r w:rsidRPr="00916F60">
        <w:rPr>
          <w:rFonts w:ascii="Neo Sans Pro" w:eastAsia="Times New Roman" w:hAnsi="Neo Sans Pro" w:cs="Arial"/>
          <w:color w:val="000000" w:themeColor="text1"/>
          <w:lang w:eastAsia="ar-SA"/>
        </w:rPr>
        <w:t xml:space="preserve">Rozporządzeniem Parlamentu Europejskiego i Rady UE z dnia 27 kwietnia 2016 r. </w:t>
      </w:r>
      <w:r w:rsidRPr="00916F60">
        <w:rPr>
          <w:rFonts w:ascii="Neo Sans Pro" w:eastAsia="Times New Roman" w:hAnsi="Neo Sans Pro" w:cs="Arial"/>
          <w:color w:val="000000" w:themeColor="text1"/>
          <w:lang w:eastAsia="ar-SA"/>
        </w:rPr>
        <w:br/>
        <w:t xml:space="preserve">w sprawie ochrony osób fizycznych w związku z przetwarzaniem danych osobowych i w sprawie swobodnego przepływu takich danych oraz uchylenia dyrektywy 95/46/WE      </w:t>
      </w:r>
      <w:proofErr w:type="gramStart"/>
      <w:r w:rsidRPr="00916F60">
        <w:rPr>
          <w:rFonts w:ascii="Neo Sans Pro" w:eastAsia="Times New Roman" w:hAnsi="Neo Sans Pro" w:cs="Arial"/>
          <w:color w:val="000000" w:themeColor="text1"/>
          <w:lang w:eastAsia="ar-SA"/>
        </w:rPr>
        <w:t xml:space="preserve"> </w:t>
      </w:r>
      <w:r w:rsidR="00B71D0B" w:rsidRPr="00916F60">
        <w:rPr>
          <w:rFonts w:ascii="Neo Sans Pro" w:eastAsia="Times New Roman" w:hAnsi="Neo Sans Pro" w:cs="Arial"/>
          <w:color w:val="000000" w:themeColor="text1"/>
          <w:lang w:eastAsia="ar-SA"/>
        </w:rPr>
        <w:t xml:space="preserve">  (</w:t>
      </w:r>
      <w:proofErr w:type="gramEnd"/>
      <w:r w:rsidRPr="00916F60">
        <w:rPr>
          <w:rFonts w:ascii="Neo Sans Pro" w:eastAsia="Times New Roman" w:hAnsi="Neo Sans Pro" w:cs="Arial"/>
          <w:color w:val="000000" w:themeColor="text1"/>
          <w:lang w:eastAsia="ar-SA"/>
        </w:rPr>
        <w:t>dalej „</w:t>
      </w:r>
      <w:r w:rsidRPr="00916F60">
        <w:rPr>
          <w:rFonts w:ascii="Neo Sans Pro" w:hAnsi="Neo Sans Pro" w:cs="Arial"/>
          <w:i/>
          <w:iCs/>
          <w:color w:val="000000" w:themeColor="text1"/>
        </w:rPr>
        <w:t>Rozporządzenie”)</w:t>
      </w:r>
    </w:p>
    <w:p w14:paraId="7C719AF7"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cs="Arial"/>
          <w:color w:val="000000" w:themeColor="text1"/>
        </w:rPr>
        <w:t>Dane osobowe przetwarzane przez</w:t>
      </w:r>
      <w:r w:rsidRPr="00916F60">
        <w:rPr>
          <w:rFonts w:ascii="Neo Sans Pro" w:hAnsi="Neo Sans Pro" w:cs="Arial"/>
          <w:iCs/>
          <w:color w:val="000000" w:themeColor="text1"/>
        </w:rPr>
        <w:t xml:space="preserve"> Radomski Szpital Specjalistyczny </w:t>
      </w:r>
      <w:r w:rsidRPr="00916F60">
        <w:rPr>
          <w:rFonts w:ascii="Neo Sans Pro" w:hAnsi="Neo Sans Pro" w:cs="Arial"/>
          <w:color w:val="000000" w:themeColor="text1"/>
        </w:rPr>
        <w:t xml:space="preserve">objęte są ochroną zgodnie z </w:t>
      </w:r>
      <w:r w:rsidRPr="00916F60">
        <w:rPr>
          <w:rFonts w:ascii="Neo Sans Pro" w:hAnsi="Neo Sans Pro" w:cs="Arial"/>
          <w:i/>
          <w:iCs/>
          <w:color w:val="000000" w:themeColor="text1"/>
        </w:rPr>
        <w:t>Rozporządzeniem.</w:t>
      </w:r>
    </w:p>
    <w:p w14:paraId="2D52EFCA"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może przetwarzać dane osobowe wyłącznie na udokumentowane polecenie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 co dotyczy też przekazywania danych osobowych do państwa trzeciego lub organizacji międzynarodowej – chyba że obowiązek taki nakłada na </w:t>
      </w:r>
      <w:r w:rsidRPr="00916F60">
        <w:rPr>
          <w:rFonts w:ascii="Neo Sans Pro" w:hAnsi="Neo Sans Pro"/>
          <w:bCs/>
          <w:color w:val="000000" w:themeColor="text1"/>
        </w:rPr>
        <w:t>Wykonawcę</w:t>
      </w:r>
      <w:r w:rsidRPr="00916F60">
        <w:rPr>
          <w:rFonts w:ascii="Neo Sans Pro" w:hAnsi="Neo Sans Pro" w:cs="Arial"/>
          <w:color w:val="000000" w:themeColor="text1"/>
        </w:rPr>
        <w:t xml:space="preserve"> prawo Unii lub prawo państwa członkowskiego, któremu podlega </w:t>
      </w:r>
      <w:r w:rsidRPr="00916F60">
        <w:rPr>
          <w:rFonts w:ascii="Neo Sans Pro" w:hAnsi="Neo Sans Pro"/>
          <w:bCs/>
          <w:color w:val="000000" w:themeColor="text1"/>
        </w:rPr>
        <w:t>Wykonawca</w:t>
      </w:r>
      <w:r w:rsidRPr="00916F60">
        <w:rPr>
          <w:rFonts w:ascii="Neo Sans Pro" w:hAnsi="Neo Sans Pro" w:cs="Arial"/>
          <w:color w:val="000000" w:themeColor="text1"/>
        </w:rPr>
        <w:t xml:space="preserve">. W takim przypadku przed rozpoczęciem przetwarzania </w:t>
      </w:r>
      <w:r w:rsidRPr="00916F60">
        <w:rPr>
          <w:rFonts w:ascii="Neo Sans Pro" w:hAnsi="Neo Sans Pro"/>
          <w:bCs/>
          <w:color w:val="000000" w:themeColor="text1"/>
        </w:rPr>
        <w:t>Wykonawca</w:t>
      </w:r>
      <w:r w:rsidRPr="00916F60">
        <w:rPr>
          <w:rFonts w:ascii="Neo Sans Pro" w:hAnsi="Neo Sans Pro" w:cs="Arial"/>
          <w:color w:val="000000" w:themeColor="text1"/>
        </w:rPr>
        <w:t xml:space="preserve"> informuje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o tym obowiązku prawnym, o ile prawo to nie zabrania udzielania takiej informacji z uwagi na ważny interes publiczny.</w:t>
      </w:r>
    </w:p>
    <w:p w14:paraId="61C5EE2D"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cs="Arial"/>
          <w:color w:val="000000" w:themeColor="text1"/>
        </w:rPr>
        <w:lastRenderedPageBreak/>
        <w:t xml:space="preserve">Na mocy niniejszej Umowy </w:t>
      </w:r>
      <w:r w:rsidRPr="00916F60">
        <w:rPr>
          <w:rFonts w:ascii="Neo Sans Pro" w:hAnsi="Neo Sans Pro"/>
          <w:bCs/>
          <w:color w:val="000000" w:themeColor="text1"/>
        </w:rPr>
        <w:t>Wykonawca</w:t>
      </w:r>
      <w:r w:rsidRPr="00916F60">
        <w:rPr>
          <w:rFonts w:ascii="Neo Sans Pro" w:hAnsi="Neo Sans Pro" w:cs="Arial"/>
          <w:color w:val="000000" w:themeColor="text1"/>
        </w:rPr>
        <w:t xml:space="preserve"> będzie przetwarzał dane osobowe zwykłe oraz dotyczące zdrowia pacjentów, personelu zlecającego transport, w postaci: imion i nazwisk pacjenta, płci, adresu zamieszkania (oddział szpitalny), nr PESEL, istotne dane kliniczne pacjenta, dane lekarzy zlecających transport. </w:t>
      </w:r>
    </w:p>
    <w:p w14:paraId="014F0D5E" w14:textId="5CC71114"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cs="Arial"/>
          <w:color w:val="000000" w:themeColor="text1"/>
        </w:rPr>
        <w:t xml:space="preserve">Powierzone przez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dane osobowe będą przetwarzane przez </w:t>
      </w:r>
      <w:r w:rsidR="00B71D0B" w:rsidRPr="00916F60">
        <w:rPr>
          <w:rFonts w:ascii="Neo Sans Pro" w:hAnsi="Neo Sans Pro"/>
          <w:bCs/>
          <w:color w:val="000000" w:themeColor="text1"/>
        </w:rPr>
        <w:t>Wykonawcę</w:t>
      </w:r>
      <w:r w:rsidR="00B71D0B" w:rsidRPr="00916F60">
        <w:rPr>
          <w:rFonts w:ascii="Neo Sans Pro" w:hAnsi="Neo Sans Pro" w:cs="Arial"/>
          <w:color w:val="000000" w:themeColor="text1"/>
        </w:rPr>
        <w:t xml:space="preserve"> w</w:t>
      </w:r>
      <w:r w:rsidRPr="00916F60">
        <w:rPr>
          <w:rFonts w:ascii="Neo Sans Pro" w:hAnsi="Neo Sans Pro" w:cs="Arial"/>
          <w:color w:val="000000" w:themeColor="text1"/>
        </w:rPr>
        <w:t> ramach realizacji usługi transportu wyłącznie w zakresie ich przeglądania, przechowywania i utrwalania.</w:t>
      </w:r>
    </w:p>
    <w:p w14:paraId="50C07A88"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zapewnia, by osoby upoważnione do przetwarzania danych osobowych zobowiązały się do zachowania tajemnicy lub by podlegały odpowiedniemu ustawowemu obowiązkowi zachowania tajemnicy. </w:t>
      </w:r>
    </w:p>
    <w:p w14:paraId="032993C5"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uwzględniając stan wiedzy technicznej, koszt wdrażania oraz charakter, zakres, kontekst i cele przetwarzania oraz ryzyko naruszenia praw lub wolności osób fizycznych o różnym prawdopodobieństwie wystąpienia i wadze zagrożenia, zobowiązuje się do wdrożenia odpowiednich środków technicznych i organizacyjnych, aby zapewnić stopień bezpieczeństwa odpowiadający temu ryzyku. </w:t>
      </w:r>
    </w:p>
    <w:p w14:paraId="6D169BC5"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biorąc pod uwagę charakter przetwarzania danych, w miarę możliwości pomaga </w:t>
      </w:r>
      <w:r w:rsidRPr="00916F60">
        <w:rPr>
          <w:rFonts w:ascii="Neo Sans Pro" w:hAnsi="Neo Sans Pro"/>
          <w:color w:val="000000" w:themeColor="text1"/>
        </w:rPr>
        <w:t>Zamawiającemu</w:t>
      </w:r>
      <w:r w:rsidRPr="00916F60">
        <w:rPr>
          <w:rFonts w:ascii="Neo Sans Pro" w:hAnsi="Neo Sans Pro" w:cs="Arial"/>
          <w:color w:val="000000" w:themeColor="text1"/>
        </w:rPr>
        <w:t xml:space="preserve"> poprzez odpowiednie środki techniczne i organizacyjne wywiązać się z obowiązku odpowiadania na żądania osoby, której dane dotyczą, w zakresie wykonywania jej praw określonych w rozdziale III </w:t>
      </w:r>
      <w:r w:rsidRPr="00916F60">
        <w:rPr>
          <w:rFonts w:ascii="Neo Sans Pro" w:hAnsi="Neo Sans Pro" w:cs="Arial"/>
          <w:i/>
          <w:iCs/>
          <w:color w:val="000000" w:themeColor="text1"/>
        </w:rPr>
        <w:t>Rozporządzenia</w:t>
      </w:r>
      <w:r w:rsidRPr="00916F60">
        <w:rPr>
          <w:rFonts w:ascii="Neo Sans Pro" w:hAnsi="Neo Sans Pro" w:cs="Arial"/>
          <w:color w:val="000000" w:themeColor="text1"/>
        </w:rPr>
        <w:t>.</w:t>
      </w:r>
    </w:p>
    <w:p w14:paraId="1762BF0B" w14:textId="77777777" w:rsidR="009C006B" w:rsidRPr="00916F60" w:rsidRDefault="009C006B" w:rsidP="00916F60">
      <w:pPr>
        <w:pStyle w:val="Bezodstpw1"/>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uwzględniając charakter przetwarzania danych osobowych oraz dostępne mu informacje, pomaga </w:t>
      </w:r>
      <w:r w:rsidRPr="00916F60">
        <w:rPr>
          <w:rFonts w:ascii="Neo Sans Pro" w:hAnsi="Neo Sans Pro"/>
          <w:color w:val="000000" w:themeColor="text1"/>
        </w:rPr>
        <w:t>Zamawiającemu</w:t>
      </w:r>
      <w:r w:rsidRPr="00916F60">
        <w:rPr>
          <w:rFonts w:ascii="Neo Sans Pro" w:hAnsi="Neo Sans Pro" w:cs="Arial"/>
          <w:color w:val="000000" w:themeColor="text1"/>
        </w:rPr>
        <w:t xml:space="preserve"> wywiązać się z obowiązków określonych w art. 32-36 </w:t>
      </w:r>
      <w:r w:rsidRPr="00916F60">
        <w:rPr>
          <w:rFonts w:ascii="Neo Sans Pro" w:hAnsi="Neo Sans Pro" w:cs="Arial"/>
          <w:i/>
          <w:iCs/>
          <w:color w:val="000000" w:themeColor="text1"/>
        </w:rPr>
        <w:t>Rozporządzenia</w:t>
      </w:r>
      <w:r w:rsidRPr="00916F60">
        <w:rPr>
          <w:rFonts w:ascii="Neo Sans Pro" w:hAnsi="Neo Sans Pro" w:cs="Arial"/>
          <w:color w:val="000000" w:themeColor="text1"/>
        </w:rPr>
        <w:t>.</w:t>
      </w:r>
    </w:p>
    <w:p w14:paraId="4247D7BF" w14:textId="6486CA57" w:rsidR="009C006B" w:rsidRPr="00916F60" w:rsidRDefault="009C006B" w:rsidP="00916F60">
      <w:pPr>
        <w:pStyle w:val="Akapitzlist"/>
        <w:numPr>
          <w:ilvl w:val="0"/>
          <w:numId w:val="2"/>
        </w:numPr>
        <w:ind w:left="284" w:hanging="284"/>
        <w:jc w:val="both"/>
        <w:rPr>
          <w:rFonts w:ascii="Neo Sans Pro" w:hAnsi="Neo Sans Pro"/>
          <w:color w:val="000000" w:themeColor="text1"/>
          <w:sz w:val="22"/>
          <w:szCs w:val="22"/>
        </w:rPr>
      </w:pPr>
      <w:r w:rsidRPr="00916F60">
        <w:rPr>
          <w:rFonts w:ascii="Neo Sans Pro" w:hAnsi="Neo Sans Pro"/>
          <w:color w:val="000000" w:themeColor="text1"/>
          <w:sz w:val="22"/>
          <w:szCs w:val="22"/>
        </w:rPr>
        <w:t xml:space="preserve">Wykonawca po zakończeniu świadczenia usług związanych z przetwarzaniem </w:t>
      </w:r>
      <w:r w:rsidRPr="00916F60">
        <w:rPr>
          <w:rFonts w:ascii="Neo Sans Pro" w:eastAsia="Calibri" w:hAnsi="Neo Sans Pro"/>
          <w:color w:val="000000" w:themeColor="text1"/>
          <w:sz w:val="22"/>
          <w:szCs w:val="22"/>
        </w:rPr>
        <w:t xml:space="preserve">zależnie od decyzji </w:t>
      </w:r>
      <w:r w:rsidRPr="00916F60">
        <w:rPr>
          <w:rFonts w:ascii="Neo Sans Pro" w:hAnsi="Neo Sans Pro"/>
          <w:color w:val="000000" w:themeColor="text1"/>
          <w:sz w:val="22"/>
          <w:szCs w:val="22"/>
        </w:rPr>
        <w:t xml:space="preserve">Zamawiającego usuwa lub zwraca Zamawiającemu wszelkie dane </w:t>
      </w:r>
      <w:r w:rsidR="00B71D0B" w:rsidRPr="00916F60">
        <w:rPr>
          <w:rFonts w:ascii="Neo Sans Pro" w:hAnsi="Neo Sans Pro"/>
          <w:color w:val="000000" w:themeColor="text1"/>
          <w:sz w:val="22"/>
          <w:szCs w:val="22"/>
        </w:rPr>
        <w:t>osobowe oraz</w:t>
      </w:r>
      <w:r w:rsidRPr="00916F60">
        <w:rPr>
          <w:rFonts w:ascii="Neo Sans Pro" w:hAnsi="Neo Sans Pro"/>
          <w:color w:val="000000" w:themeColor="text1"/>
          <w:sz w:val="22"/>
          <w:szCs w:val="22"/>
        </w:rPr>
        <w:t xml:space="preserve"> usuwa wszelkie ich istniejące kopie, chyba że prawo Unii lub prawo państwa członkowskiego nakazują przechowywanie danych osobowych.</w:t>
      </w:r>
    </w:p>
    <w:p w14:paraId="592C908E" w14:textId="77777777" w:rsidR="009C006B" w:rsidRPr="00916F60" w:rsidRDefault="009C006B" w:rsidP="00916F60">
      <w:pPr>
        <w:pStyle w:val="Bezodstpw2"/>
        <w:numPr>
          <w:ilvl w:val="0"/>
          <w:numId w:val="2"/>
        </w:numPr>
        <w:ind w:left="284" w:hanging="284"/>
        <w:jc w:val="both"/>
        <w:rPr>
          <w:rFonts w:ascii="Neo Sans Pro" w:eastAsia="Calibri" w:hAnsi="Neo Sans Pro" w:cs="Arial"/>
          <w:color w:val="000000" w:themeColor="text1"/>
        </w:rPr>
      </w:pPr>
      <w:r w:rsidRPr="00916F60">
        <w:rPr>
          <w:rFonts w:ascii="Neo Sans Pro" w:eastAsia="Calibri" w:hAnsi="Neo Sans Pro" w:cs="Arial"/>
          <w:color w:val="000000" w:themeColor="text1"/>
        </w:rPr>
        <w:t>Wykonawca nie korzysta z usług innego podmiotu przetwarzającego (Podwykonawcy) bez uprzedniej szczegółowej lub ogólnej pisemnej zgody Zamawiającego. W przypadku ogólnej pisemnej zgody Wykonawca informuje Zamawiającego o wszelkich zamierzonych zmianach dotyczących dodania lub zastąpienia innych podmiotów przetwarzających (Podwykonawców), dając tym samym Zamawiającemu możliwość wyrażenia sprzeciwu wobec takich zmian.</w:t>
      </w:r>
    </w:p>
    <w:p w14:paraId="1DB26D15" w14:textId="7777777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zapewnia, że na inny podmiot przetwarzający (Podwykonawcę) nałożone zostaną te same obowiązki ochrony danych, jakie na </w:t>
      </w:r>
      <w:r w:rsidRPr="00916F60">
        <w:rPr>
          <w:rFonts w:ascii="Neo Sans Pro" w:hAnsi="Neo Sans Pro"/>
          <w:bCs/>
          <w:color w:val="000000" w:themeColor="text1"/>
        </w:rPr>
        <w:t>Wykonawcę</w:t>
      </w:r>
      <w:r w:rsidRPr="00916F60">
        <w:rPr>
          <w:rFonts w:ascii="Neo Sans Pro" w:hAnsi="Neo Sans Pro" w:cs="Arial"/>
          <w:color w:val="000000" w:themeColor="text1"/>
        </w:rPr>
        <w:t xml:space="preserve"> nakłada niniejsza umowa, a w szczególności obowiązek zapewnienia wystarczających gwarancji wdrożenia odpowiednich środków technicznych i organizacyjnych, by przetwarzanie odpowiadało wymogom </w:t>
      </w:r>
      <w:r w:rsidRPr="00916F60">
        <w:rPr>
          <w:rFonts w:ascii="Neo Sans Pro" w:hAnsi="Neo Sans Pro" w:cs="Arial"/>
          <w:i/>
          <w:iCs/>
          <w:color w:val="000000" w:themeColor="text1"/>
        </w:rPr>
        <w:t>Rozporządzenia</w:t>
      </w:r>
      <w:r w:rsidRPr="00916F60">
        <w:rPr>
          <w:rFonts w:ascii="Neo Sans Pro" w:hAnsi="Neo Sans Pro" w:cs="Arial"/>
          <w:color w:val="000000" w:themeColor="text1"/>
        </w:rPr>
        <w:t>.</w:t>
      </w:r>
    </w:p>
    <w:p w14:paraId="610F7BC5" w14:textId="7777777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hAnsi="Neo Sans Pro" w:cs="Arial"/>
          <w:color w:val="000000" w:themeColor="text1"/>
        </w:rPr>
        <w:t xml:space="preserve">Jeżeli ten inny podmiot przetwarzający (Podwykonawca) nie wywiąże się ze spoczywających na nim obowiązków ochrony danych, pełna odpowiedzialność wobec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za wypełnienie obowiązków tego innego podmiotu przetwarzającego (Podwykonawcy) spoczywa na </w:t>
      </w:r>
      <w:r w:rsidRPr="00916F60">
        <w:rPr>
          <w:rFonts w:ascii="Neo Sans Pro" w:hAnsi="Neo Sans Pro"/>
          <w:bCs/>
          <w:color w:val="000000" w:themeColor="text1"/>
        </w:rPr>
        <w:t>Wykonawcy</w:t>
      </w:r>
      <w:r w:rsidRPr="00916F60">
        <w:rPr>
          <w:rFonts w:ascii="Neo Sans Pro" w:hAnsi="Neo Sans Pro" w:cs="Arial"/>
          <w:color w:val="000000" w:themeColor="text1"/>
        </w:rPr>
        <w:t xml:space="preserve">. </w:t>
      </w:r>
    </w:p>
    <w:p w14:paraId="2A0C16CD" w14:textId="7777777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eastAsia="Times New Roman" w:hAnsi="Neo Sans Pro" w:cs="Arial"/>
          <w:color w:val="000000" w:themeColor="text1"/>
          <w:lang w:eastAsia="ar-SA"/>
        </w:rPr>
        <w:t xml:space="preserve"> udostępnia </w:t>
      </w:r>
      <w:r w:rsidRPr="00916F60">
        <w:rPr>
          <w:rFonts w:ascii="Neo Sans Pro" w:hAnsi="Neo Sans Pro"/>
          <w:color w:val="000000" w:themeColor="text1"/>
        </w:rPr>
        <w:t>Zamawiającemu</w:t>
      </w:r>
      <w:r w:rsidRPr="00916F60">
        <w:rPr>
          <w:rFonts w:ascii="Neo Sans Pro" w:eastAsia="Times New Roman" w:hAnsi="Neo Sans Pro" w:cs="Arial"/>
          <w:color w:val="000000" w:themeColor="text1"/>
          <w:lang w:eastAsia="ar-SA"/>
        </w:rPr>
        <w:t xml:space="preserve"> wszelkie informacje niezbędne do wykazania spełnienia obowiązków określonych w art. 28 </w:t>
      </w:r>
      <w:r w:rsidRPr="00916F60">
        <w:rPr>
          <w:rFonts w:ascii="Neo Sans Pro" w:eastAsia="Times New Roman" w:hAnsi="Neo Sans Pro" w:cs="Arial"/>
          <w:i/>
          <w:iCs/>
          <w:color w:val="000000" w:themeColor="text1"/>
          <w:lang w:eastAsia="ar-SA"/>
        </w:rPr>
        <w:t>Rozporządzenia</w:t>
      </w:r>
      <w:r w:rsidRPr="00916F60">
        <w:rPr>
          <w:rFonts w:ascii="Neo Sans Pro" w:eastAsia="Times New Roman" w:hAnsi="Neo Sans Pro" w:cs="Arial"/>
          <w:color w:val="000000" w:themeColor="text1"/>
          <w:lang w:eastAsia="ar-SA"/>
        </w:rPr>
        <w:t xml:space="preserve"> oraz umożliwia </w:t>
      </w:r>
      <w:r w:rsidRPr="00916F60">
        <w:rPr>
          <w:rFonts w:ascii="Neo Sans Pro" w:hAnsi="Neo Sans Pro"/>
          <w:color w:val="000000" w:themeColor="text1"/>
        </w:rPr>
        <w:t>Zamawiającemu</w:t>
      </w:r>
      <w:r w:rsidRPr="00916F60">
        <w:rPr>
          <w:rFonts w:ascii="Neo Sans Pro" w:eastAsia="Times New Roman" w:hAnsi="Neo Sans Pro" w:cs="Arial"/>
          <w:color w:val="000000" w:themeColor="text1"/>
          <w:lang w:eastAsia="ar-SA"/>
        </w:rPr>
        <w:t xml:space="preserve"> lub audytorowi upoważnionemu przez </w:t>
      </w:r>
      <w:r w:rsidRPr="00916F60">
        <w:rPr>
          <w:rFonts w:ascii="Neo Sans Pro" w:hAnsi="Neo Sans Pro"/>
          <w:color w:val="000000" w:themeColor="text1"/>
        </w:rPr>
        <w:t xml:space="preserve">Zamawiającego </w:t>
      </w:r>
      <w:r w:rsidRPr="00916F60">
        <w:rPr>
          <w:rFonts w:ascii="Neo Sans Pro" w:eastAsia="Times New Roman" w:hAnsi="Neo Sans Pro" w:cs="Arial"/>
          <w:color w:val="000000" w:themeColor="text1"/>
          <w:lang w:eastAsia="ar-SA"/>
        </w:rPr>
        <w:t>przeprowadzanie audytów, w tym inspekcji, i przyczynia się do nich.</w:t>
      </w:r>
    </w:p>
    <w:p w14:paraId="2CD36EF8" w14:textId="7777777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hAnsi="Neo Sans Pro" w:cs="Arial"/>
          <w:color w:val="000000" w:themeColor="text1"/>
        </w:rPr>
        <w:t xml:space="preserve">Po audycie/inspekcji </w:t>
      </w:r>
      <w:r w:rsidRPr="00916F60">
        <w:rPr>
          <w:rFonts w:ascii="Neo Sans Pro" w:hAnsi="Neo Sans Pro"/>
          <w:color w:val="000000" w:themeColor="text1"/>
        </w:rPr>
        <w:t>Zamawiający</w:t>
      </w:r>
      <w:r w:rsidRPr="00916F60">
        <w:rPr>
          <w:rFonts w:ascii="Neo Sans Pro" w:hAnsi="Neo Sans Pro" w:cs="Arial"/>
          <w:color w:val="000000" w:themeColor="text1"/>
        </w:rPr>
        <w:t xml:space="preserve"> może przekazać </w:t>
      </w:r>
      <w:r w:rsidRPr="00916F60">
        <w:rPr>
          <w:rFonts w:ascii="Neo Sans Pro" w:hAnsi="Neo Sans Pro"/>
          <w:bCs/>
          <w:color w:val="000000" w:themeColor="text1"/>
        </w:rPr>
        <w:t>Wykonawcy</w:t>
      </w:r>
      <w:r w:rsidRPr="00916F60">
        <w:rPr>
          <w:rFonts w:ascii="Neo Sans Pro" w:hAnsi="Neo Sans Pro" w:cs="Arial"/>
          <w:color w:val="000000" w:themeColor="text1"/>
        </w:rPr>
        <w:t xml:space="preserve"> pisemne zalecenia wraz z terminem ich realizacji.</w:t>
      </w:r>
    </w:p>
    <w:p w14:paraId="4654F849" w14:textId="7777777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eastAsia="Times New Roman" w:hAnsi="Neo Sans Pro" w:cs="Arial"/>
          <w:color w:val="000000" w:themeColor="text1"/>
          <w:lang w:eastAsia="ar-SA"/>
        </w:rPr>
        <w:t xml:space="preserve">W przypadku, gdy </w:t>
      </w:r>
      <w:r w:rsidRPr="00916F60">
        <w:rPr>
          <w:rFonts w:ascii="Neo Sans Pro" w:hAnsi="Neo Sans Pro"/>
          <w:bCs/>
          <w:color w:val="000000" w:themeColor="text1"/>
        </w:rPr>
        <w:t>Wykonawca</w:t>
      </w:r>
      <w:r w:rsidRPr="00916F60">
        <w:rPr>
          <w:rFonts w:ascii="Neo Sans Pro" w:eastAsia="Times New Roman" w:hAnsi="Neo Sans Pro" w:cs="Arial"/>
          <w:color w:val="000000" w:themeColor="text1"/>
          <w:lang w:eastAsia="ar-SA"/>
        </w:rPr>
        <w:t xml:space="preserve"> korzysta z usług innego podmiotu przetwarzającego (Podwykonawcy), to zapewnia on realizację obowiązku, o którym mowa w ust. 13 przez inny podmiot przetwarzający (Podwykonawcę).</w:t>
      </w:r>
    </w:p>
    <w:p w14:paraId="44C5DA57" w14:textId="2F5A78B7" w:rsidR="009C006B" w:rsidRPr="00916F60" w:rsidRDefault="009C006B" w:rsidP="00916F60">
      <w:pPr>
        <w:pStyle w:val="Bezodstpw2"/>
        <w:numPr>
          <w:ilvl w:val="0"/>
          <w:numId w:val="2"/>
        </w:numPr>
        <w:ind w:left="284" w:hanging="284"/>
        <w:jc w:val="both"/>
        <w:rPr>
          <w:rFonts w:ascii="Neo Sans Pro" w:hAnsi="Neo Sans Pro" w:cs="Arial"/>
          <w:color w:val="000000" w:themeColor="text1"/>
        </w:rPr>
      </w:pPr>
      <w:r w:rsidRPr="00916F60">
        <w:rPr>
          <w:rFonts w:ascii="Neo Sans Pro" w:hAnsi="Neo Sans Pro"/>
          <w:bCs/>
          <w:color w:val="000000" w:themeColor="text1"/>
        </w:rPr>
        <w:lastRenderedPageBreak/>
        <w:t>Wykonawca</w:t>
      </w:r>
      <w:r w:rsidRPr="00916F60">
        <w:rPr>
          <w:rFonts w:ascii="Neo Sans Pro" w:hAnsi="Neo Sans Pro" w:cs="Arial"/>
          <w:color w:val="000000" w:themeColor="text1"/>
        </w:rPr>
        <w:t xml:space="preserve"> </w:t>
      </w:r>
      <w:r w:rsidR="00B71D0B" w:rsidRPr="00916F60">
        <w:rPr>
          <w:rFonts w:ascii="Neo Sans Pro" w:hAnsi="Neo Sans Pro" w:cs="Arial"/>
          <w:color w:val="000000" w:themeColor="text1"/>
        </w:rPr>
        <w:t>niezwłocznie,</w:t>
      </w:r>
      <w:r w:rsidRPr="00916F60">
        <w:rPr>
          <w:rFonts w:ascii="Neo Sans Pro" w:hAnsi="Neo Sans Pro" w:cs="Arial"/>
          <w:color w:val="000000" w:themeColor="text1"/>
        </w:rPr>
        <w:t xml:space="preserve"> jednakże nie później niż w terminie 24 godzin informuje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o każdym przypadku naruszenia powierzonych do przetwarzania danych osobowych.</w:t>
      </w:r>
    </w:p>
    <w:p w14:paraId="755622EE" w14:textId="77777777" w:rsidR="009C006B" w:rsidRPr="00916F60" w:rsidRDefault="009C006B" w:rsidP="00916F60">
      <w:pPr>
        <w:pStyle w:val="Bezodstpw2"/>
        <w:numPr>
          <w:ilvl w:val="0"/>
          <w:numId w:val="2"/>
        </w:numPr>
        <w:ind w:left="0" w:firstLine="0"/>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eastAsia="Times New Roman" w:hAnsi="Neo Sans Pro" w:cs="Arial"/>
          <w:color w:val="000000" w:themeColor="text1"/>
          <w:lang w:eastAsia="ar-SA"/>
        </w:rPr>
        <w:t xml:space="preserve"> niezwłocznie informuje </w:t>
      </w:r>
      <w:r w:rsidRPr="00916F60">
        <w:rPr>
          <w:rFonts w:ascii="Neo Sans Pro" w:hAnsi="Neo Sans Pro"/>
          <w:color w:val="000000" w:themeColor="text1"/>
        </w:rPr>
        <w:t>Zamawiającego</w:t>
      </w:r>
      <w:r w:rsidRPr="00916F60">
        <w:rPr>
          <w:rFonts w:ascii="Neo Sans Pro" w:eastAsia="Times New Roman" w:hAnsi="Neo Sans Pro" w:cs="Arial"/>
          <w:color w:val="000000" w:themeColor="text1"/>
          <w:lang w:eastAsia="ar-SA"/>
        </w:rPr>
        <w:t xml:space="preserve"> o każdym postępowaniu administracyjnym lub sądowym dotyczącym powierzonych do przetwarzania danych osobowych, a także o każdej kontroli lub audycie dotyczącym tychże danych osobowych.</w:t>
      </w:r>
    </w:p>
    <w:p w14:paraId="0486F0D0" w14:textId="77777777" w:rsidR="009C006B" w:rsidRPr="00916F60" w:rsidRDefault="009C006B" w:rsidP="00916F60">
      <w:pPr>
        <w:pStyle w:val="Bezodstpw2"/>
        <w:numPr>
          <w:ilvl w:val="0"/>
          <w:numId w:val="2"/>
        </w:numPr>
        <w:ind w:left="0" w:firstLine="0"/>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ponosi odpowiedzialność za wszelkie wyrządzone osobom trzecim szkody, które powstały w związku z nienależytym przetwarzaniem przez niego powierzonych danych osobowych.</w:t>
      </w:r>
    </w:p>
    <w:p w14:paraId="47D101DA" w14:textId="77777777" w:rsidR="009C006B" w:rsidRPr="00916F60" w:rsidRDefault="009C006B" w:rsidP="00916F60">
      <w:pPr>
        <w:pStyle w:val="Bezodstpw2"/>
        <w:numPr>
          <w:ilvl w:val="0"/>
          <w:numId w:val="2"/>
        </w:numPr>
        <w:ind w:left="0" w:firstLine="0"/>
        <w:jc w:val="both"/>
        <w:rPr>
          <w:rFonts w:ascii="Neo Sans Pro" w:hAnsi="Neo Sans Pro" w:cs="Arial"/>
          <w:color w:val="000000" w:themeColor="text1"/>
        </w:rPr>
      </w:pPr>
      <w:r w:rsidRPr="00916F60">
        <w:rPr>
          <w:rFonts w:ascii="Neo Sans Pro" w:hAnsi="Neo Sans Pro"/>
          <w:bCs/>
          <w:color w:val="000000" w:themeColor="text1"/>
        </w:rPr>
        <w:t>Wykonawca</w:t>
      </w:r>
      <w:r w:rsidRPr="00916F60">
        <w:rPr>
          <w:rFonts w:ascii="Neo Sans Pro" w:hAnsi="Neo Sans Pro" w:cs="Arial"/>
          <w:color w:val="000000" w:themeColor="text1"/>
        </w:rPr>
        <w:t xml:space="preserve"> ponosi pełną odpowiedzialność za wszelkie szkody poniesione przez </w:t>
      </w:r>
      <w:r w:rsidRPr="00916F60">
        <w:rPr>
          <w:rFonts w:ascii="Neo Sans Pro" w:hAnsi="Neo Sans Pro"/>
          <w:color w:val="000000" w:themeColor="text1"/>
        </w:rPr>
        <w:t>Zamawiającego</w:t>
      </w:r>
      <w:r w:rsidRPr="00916F60">
        <w:rPr>
          <w:rFonts w:ascii="Neo Sans Pro" w:hAnsi="Neo Sans Pro" w:cs="Arial"/>
          <w:color w:val="000000" w:themeColor="text1"/>
        </w:rPr>
        <w:t xml:space="preserve"> oraz przez osoby, których dane zostały powierzone </w:t>
      </w:r>
      <w:r w:rsidRPr="00916F60">
        <w:rPr>
          <w:rFonts w:ascii="Neo Sans Pro" w:hAnsi="Neo Sans Pro"/>
          <w:bCs/>
          <w:color w:val="000000" w:themeColor="text1"/>
        </w:rPr>
        <w:t>Wykonawcy</w:t>
      </w:r>
      <w:r w:rsidRPr="00916F60">
        <w:rPr>
          <w:rFonts w:ascii="Neo Sans Pro" w:hAnsi="Neo Sans Pro" w:cs="Arial"/>
          <w:color w:val="000000" w:themeColor="text1"/>
        </w:rPr>
        <w:t xml:space="preserve">, jeżeli wynikają one z działań </w:t>
      </w:r>
      <w:r w:rsidRPr="00916F60">
        <w:rPr>
          <w:rFonts w:ascii="Neo Sans Pro" w:hAnsi="Neo Sans Pro"/>
          <w:bCs/>
          <w:color w:val="000000" w:themeColor="text1"/>
        </w:rPr>
        <w:t>Wykonawcy</w:t>
      </w:r>
      <w:r w:rsidRPr="00916F60">
        <w:rPr>
          <w:rFonts w:ascii="Neo Sans Pro" w:hAnsi="Neo Sans Pro" w:cs="Arial"/>
          <w:color w:val="000000" w:themeColor="text1"/>
        </w:rPr>
        <w:t xml:space="preserve"> stanowiących naruszenie przepisów </w:t>
      </w:r>
      <w:r w:rsidRPr="00916F60">
        <w:rPr>
          <w:rFonts w:ascii="Neo Sans Pro" w:hAnsi="Neo Sans Pro" w:cs="Arial"/>
          <w:i/>
          <w:iCs/>
          <w:color w:val="000000" w:themeColor="text1"/>
        </w:rPr>
        <w:t>Rozporządzenia</w:t>
      </w:r>
      <w:r w:rsidRPr="00916F60">
        <w:rPr>
          <w:rFonts w:ascii="Neo Sans Pro" w:hAnsi="Neo Sans Pro" w:cs="Arial"/>
          <w:color w:val="000000" w:themeColor="text1"/>
        </w:rPr>
        <w:t xml:space="preserve"> i dotyczą powierzonych na mocy niniejszej umowy danych osobowych.</w:t>
      </w:r>
    </w:p>
    <w:p w14:paraId="3840DB11" w14:textId="650BBC9E" w:rsidR="009C006B" w:rsidRPr="00916F60" w:rsidRDefault="00B71D0B" w:rsidP="00916F60">
      <w:pPr>
        <w:pStyle w:val="Bezodstpw2"/>
        <w:numPr>
          <w:ilvl w:val="0"/>
          <w:numId w:val="2"/>
        </w:numPr>
        <w:ind w:left="0" w:firstLine="0"/>
        <w:jc w:val="both"/>
        <w:rPr>
          <w:rFonts w:ascii="Neo Sans Pro" w:hAnsi="Neo Sans Pro" w:cs="Arial"/>
          <w:color w:val="000000" w:themeColor="text1"/>
        </w:rPr>
      </w:pPr>
      <w:r w:rsidRPr="00916F60">
        <w:rPr>
          <w:rFonts w:ascii="Neo Sans Pro" w:hAnsi="Neo Sans Pro"/>
          <w:color w:val="000000" w:themeColor="text1"/>
        </w:rPr>
        <w:t>Zamawiający może</w:t>
      </w:r>
      <w:r w:rsidR="009C006B" w:rsidRPr="00916F60">
        <w:rPr>
          <w:rFonts w:ascii="Neo Sans Pro" w:eastAsia="Times New Roman" w:hAnsi="Neo Sans Pro" w:cs="Arial"/>
          <w:color w:val="000000" w:themeColor="text1"/>
          <w:lang w:eastAsia="ar-SA"/>
        </w:rPr>
        <w:t xml:space="preserve"> rozwiązać niniejszą umowę ze skutkiem natychmiastowym, gdy </w:t>
      </w:r>
      <w:r w:rsidR="009C006B" w:rsidRPr="00916F60">
        <w:rPr>
          <w:rFonts w:ascii="Neo Sans Pro" w:hAnsi="Neo Sans Pro"/>
          <w:bCs/>
          <w:color w:val="000000" w:themeColor="text1"/>
        </w:rPr>
        <w:t>Wykonawca</w:t>
      </w:r>
    </w:p>
    <w:p w14:paraId="2B20F0F8" w14:textId="77777777" w:rsidR="009C006B" w:rsidRPr="00916F60" w:rsidRDefault="009C006B" w:rsidP="00916F60">
      <w:pPr>
        <w:pStyle w:val="Bezodstpw2"/>
        <w:numPr>
          <w:ilvl w:val="0"/>
          <w:numId w:val="17"/>
        </w:numPr>
        <w:jc w:val="both"/>
        <w:rPr>
          <w:rFonts w:ascii="Neo Sans Pro" w:hAnsi="Neo Sans Pro" w:cs="Arial"/>
          <w:color w:val="000000" w:themeColor="text1"/>
        </w:rPr>
      </w:pPr>
      <w:r w:rsidRPr="00916F60">
        <w:rPr>
          <w:rFonts w:ascii="Neo Sans Pro" w:hAnsi="Neo Sans Pro" w:cs="Arial"/>
          <w:color w:val="000000" w:themeColor="text1"/>
        </w:rPr>
        <w:t xml:space="preserve"> nie usunie uchybień stwierdzonych podczas audytu/inspekcji;</w:t>
      </w:r>
    </w:p>
    <w:p w14:paraId="29C9331C" w14:textId="77777777" w:rsidR="009C006B" w:rsidRPr="00916F60" w:rsidRDefault="009C006B" w:rsidP="00916F60">
      <w:pPr>
        <w:pStyle w:val="Bezodstpw2"/>
        <w:numPr>
          <w:ilvl w:val="0"/>
          <w:numId w:val="17"/>
        </w:numPr>
        <w:jc w:val="both"/>
        <w:rPr>
          <w:rFonts w:ascii="Neo Sans Pro" w:hAnsi="Neo Sans Pro" w:cs="Arial"/>
          <w:color w:val="000000" w:themeColor="text1"/>
        </w:rPr>
      </w:pPr>
      <w:r w:rsidRPr="00916F60">
        <w:rPr>
          <w:rFonts w:ascii="Neo Sans Pro" w:eastAsia="Times New Roman" w:hAnsi="Neo Sans Pro" w:cs="Arial"/>
          <w:color w:val="000000" w:themeColor="text1"/>
          <w:lang w:eastAsia="ar-SA"/>
        </w:rPr>
        <w:t xml:space="preserve"> przetwarza powierzone dane osobowe w sposób niezgodny z </w:t>
      </w:r>
      <w:r w:rsidRPr="00916F60">
        <w:rPr>
          <w:rFonts w:ascii="Neo Sans Pro" w:eastAsia="Times New Roman" w:hAnsi="Neo Sans Pro" w:cs="Arial"/>
          <w:i/>
          <w:iCs/>
          <w:color w:val="000000" w:themeColor="text1"/>
          <w:lang w:eastAsia="ar-SA"/>
        </w:rPr>
        <w:t>Rozporządzeniem</w:t>
      </w:r>
      <w:r w:rsidRPr="00916F60">
        <w:rPr>
          <w:rFonts w:ascii="Neo Sans Pro" w:eastAsia="Times New Roman" w:hAnsi="Neo Sans Pro" w:cs="Arial"/>
          <w:color w:val="000000" w:themeColor="text1"/>
          <w:lang w:eastAsia="ar-SA"/>
        </w:rPr>
        <w:t xml:space="preserve"> oraz niniejszą Umową.</w:t>
      </w:r>
    </w:p>
    <w:p w14:paraId="2875D0AD" w14:textId="77777777" w:rsidR="00B71D0B" w:rsidRDefault="00B71D0B" w:rsidP="00916F60">
      <w:pPr>
        <w:autoSpaceDE w:val="0"/>
        <w:autoSpaceDN w:val="0"/>
        <w:adjustRightInd w:val="0"/>
        <w:jc w:val="center"/>
        <w:rPr>
          <w:rFonts w:ascii="Neo Sans Pro" w:eastAsia="Calibri" w:hAnsi="Neo Sans Pro" w:cs="Calibri,Bold"/>
          <w:b/>
          <w:bCs/>
          <w:color w:val="000000" w:themeColor="text1"/>
          <w:sz w:val="22"/>
          <w:szCs w:val="22"/>
          <w:lang w:eastAsia="en-US"/>
        </w:rPr>
      </w:pPr>
    </w:p>
    <w:p w14:paraId="26BA8AEC" w14:textId="0E4FDA49"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13.</w:t>
      </w:r>
    </w:p>
    <w:p w14:paraId="5D7039BA" w14:textId="77777777"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xml:space="preserve">Prawo właściwe, język, zmiany umowy </w:t>
      </w:r>
    </w:p>
    <w:p w14:paraId="3563850A" w14:textId="77777777" w:rsidR="009C006B" w:rsidRPr="00916F60" w:rsidRDefault="009C006B" w:rsidP="00916F60">
      <w:pPr>
        <w:numPr>
          <w:ilvl w:val="0"/>
          <w:numId w:val="10"/>
        </w:numPr>
        <w:ind w:left="284" w:hanging="284"/>
        <w:jc w:val="both"/>
        <w:rPr>
          <w:rFonts w:ascii="Neo Sans Pro" w:hAnsi="Neo Sans Pro" w:cs="Neo Sans Pro"/>
          <w:color w:val="000000" w:themeColor="text1"/>
          <w:spacing w:val="-3"/>
          <w:sz w:val="22"/>
          <w:szCs w:val="22"/>
        </w:rPr>
      </w:pPr>
      <w:r w:rsidRPr="00916F60">
        <w:rPr>
          <w:rFonts w:ascii="Neo Sans Pro" w:hAnsi="Neo Sans Pro" w:cs="Neo Sans Pro"/>
          <w:color w:val="000000" w:themeColor="text1"/>
          <w:spacing w:val="-3"/>
          <w:sz w:val="22"/>
          <w:szCs w:val="22"/>
        </w:rPr>
        <w:t>W zakresie nieuregulowanym w umowie znajdują zastosowanie przepisy regulujące kwestię udzielania zamówień publicznych, a w zakresie niesprzecznym z tymi przepisami – Kodeks cywilny.</w:t>
      </w:r>
    </w:p>
    <w:p w14:paraId="45F39CC3" w14:textId="77777777" w:rsidR="009C006B" w:rsidRPr="00916F60" w:rsidRDefault="009C006B" w:rsidP="00916F60">
      <w:pPr>
        <w:numPr>
          <w:ilvl w:val="0"/>
          <w:numId w:val="10"/>
        </w:numPr>
        <w:ind w:left="284" w:hanging="284"/>
        <w:jc w:val="both"/>
        <w:rPr>
          <w:rFonts w:ascii="Neo Sans Pro" w:hAnsi="Neo Sans Pro" w:cs="Neo Sans Pro"/>
          <w:color w:val="000000" w:themeColor="text1"/>
          <w:spacing w:val="-3"/>
          <w:sz w:val="22"/>
          <w:szCs w:val="22"/>
        </w:rPr>
      </w:pPr>
      <w:r w:rsidRPr="00916F60">
        <w:rPr>
          <w:rFonts w:ascii="Neo Sans Pro" w:hAnsi="Neo Sans Pro" w:cs="Neo Sans Pro"/>
          <w:color w:val="000000" w:themeColor="text1"/>
          <w:spacing w:val="-3"/>
          <w:sz w:val="22"/>
          <w:szCs w:val="22"/>
        </w:rPr>
        <w:t xml:space="preserve">Niniejsza umowa została zawarta w języku polskim. </w:t>
      </w:r>
    </w:p>
    <w:p w14:paraId="2DD1AD4C" w14:textId="77777777" w:rsidR="009C006B" w:rsidRPr="00916F60" w:rsidRDefault="009C006B" w:rsidP="00916F60">
      <w:pPr>
        <w:numPr>
          <w:ilvl w:val="0"/>
          <w:numId w:val="10"/>
        </w:numPr>
        <w:ind w:left="284" w:hanging="284"/>
        <w:jc w:val="both"/>
        <w:rPr>
          <w:rFonts w:ascii="Neo Sans Pro" w:hAnsi="Neo Sans Pro" w:cs="Neo Sans Pro"/>
          <w:color w:val="000000" w:themeColor="text1"/>
          <w:spacing w:val="-3"/>
          <w:sz w:val="22"/>
          <w:szCs w:val="22"/>
        </w:rPr>
      </w:pPr>
      <w:r w:rsidRPr="00916F60">
        <w:rPr>
          <w:rFonts w:ascii="Neo Sans Pro" w:hAnsi="Neo Sans Pro" w:cs="Neo Sans Pro"/>
          <w:color w:val="000000" w:themeColor="text1"/>
          <w:spacing w:val="-3"/>
          <w:sz w:val="22"/>
          <w:szCs w:val="22"/>
        </w:rPr>
        <w:t xml:space="preserve">Wszelkie zmiany umowy wymagają zachowania formy pisemnej, pod rygorem nieważności. </w:t>
      </w:r>
    </w:p>
    <w:p w14:paraId="5FF208E2" w14:textId="77777777" w:rsidR="009C006B" w:rsidRPr="00916F60" w:rsidRDefault="009C006B" w:rsidP="00916F60">
      <w:pPr>
        <w:numPr>
          <w:ilvl w:val="0"/>
          <w:numId w:val="10"/>
        </w:numPr>
        <w:ind w:left="284" w:hanging="284"/>
        <w:jc w:val="both"/>
        <w:rPr>
          <w:rFonts w:ascii="Neo Sans Pro" w:hAnsi="Neo Sans Pro" w:cs="Neo Sans Pro"/>
          <w:color w:val="000000" w:themeColor="text1"/>
          <w:spacing w:val="-3"/>
          <w:sz w:val="22"/>
          <w:szCs w:val="22"/>
        </w:rPr>
      </w:pPr>
      <w:r w:rsidRPr="00916F60">
        <w:rPr>
          <w:rFonts w:ascii="Neo Sans Pro" w:hAnsi="Neo Sans Pro" w:cs="Arial"/>
          <w:color w:val="000000" w:themeColor="text1"/>
          <w:sz w:val="22"/>
          <w:szCs w:val="22"/>
        </w:rPr>
        <w:t>Zakazuje się zmian postanowień zawartej umowy w stosunku do treści oferty, na podstawie której dokonano wyboru wykonawcy, chyba, że zachodzą okoliczności wymienione w art. 455 ustawy prawo zamówień Publicznych.</w:t>
      </w:r>
    </w:p>
    <w:p w14:paraId="634BC2DB" w14:textId="77777777" w:rsidR="009C006B" w:rsidRPr="00916F60" w:rsidRDefault="009C006B" w:rsidP="00916F60">
      <w:pPr>
        <w:numPr>
          <w:ilvl w:val="0"/>
          <w:numId w:val="10"/>
        </w:numPr>
        <w:ind w:left="284" w:hanging="284"/>
        <w:jc w:val="both"/>
        <w:rPr>
          <w:rFonts w:ascii="Neo Sans Pro" w:hAnsi="Neo Sans Pro" w:cs="Neo Sans Pro"/>
          <w:color w:val="000000" w:themeColor="text1"/>
          <w:spacing w:val="-3"/>
          <w:sz w:val="22"/>
          <w:szCs w:val="22"/>
        </w:rPr>
      </w:pPr>
      <w:r w:rsidRPr="00916F60">
        <w:rPr>
          <w:rFonts w:ascii="Neo Sans Pro" w:eastAsia="Calibri" w:hAnsi="Neo Sans Pro" w:cs="Calibri"/>
          <w:color w:val="000000" w:themeColor="text1"/>
          <w:sz w:val="22"/>
          <w:szCs w:val="22"/>
          <w:lang w:eastAsia="en-US"/>
        </w:rPr>
        <w:t>Zamawiający dopuszcza następujące zmiany do umowy:</w:t>
      </w:r>
    </w:p>
    <w:p w14:paraId="70BA74A0" w14:textId="77777777" w:rsidR="009D6900" w:rsidRPr="00916F60" w:rsidRDefault="009D6900" w:rsidP="00916F60">
      <w:pPr>
        <w:pStyle w:val="Akapitzlist"/>
        <w:numPr>
          <w:ilvl w:val="0"/>
          <w:numId w:val="27"/>
        </w:numPr>
        <w:ind w:left="680" w:hanging="340"/>
        <w:jc w:val="both"/>
        <w:rPr>
          <w:rFonts w:ascii="Neo Sans Pro" w:eastAsiaTheme="minorEastAsia" w:hAnsi="Neo Sans Pro" w:cs="Arial"/>
          <w:sz w:val="22"/>
          <w:szCs w:val="22"/>
        </w:rPr>
      </w:pPr>
      <w:r w:rsidRPr="00916F60">
        <w:rPr>
          <w:rFonts w:ascii="Neo Sans Pro" w:eastAsiaTheme="minorEastAsia" w:hAnsi="Neo Sans Pro" w:cs="Arial"/>
          <w:sz w:val="22"/>
          <w:szCs w:val="22"/>
        </w:rPr>
        <w:t>zmiany stawki podatku VAT wprowadzonej przepisami prawa - może się zmienić od dnia wejścia w życie danego aktu prawnego, w takim przypadku zmieni się wartość stawki podatku VAT i ceny brutto, cena netto pozostanie bez zmian;</w:t>
      </w:r>
    </w:p>
    <w:p w14:paraId="3C190168" w14:textId="3F71F9B7" w:rsidR="009D6900" w:rsidRPr="00916F60" w:rsidRDefault="009D6900" w:rsidP="00916F60">
      <w:pPr>
        <w:pStyle w:val="Akapitzlist"/>
        <w:numPr>
          <w:ilvl w:val="0"/>
          <w:numId w:val="27"/>
        </w:numPr>
        <w:ind w:left="680" w:hanging="340"/>
        <w:jc w:val="both"/>
        <w:rPr>
          <w:rFonts w:ascii="Neo Sans Pro" w:eastAsiaTheme="minorEastAsia" w:hAnsi="Neo Sans Pro" w:cs="Arial"/>
          <w:sz w:val="22"/>
          <w:szCs w:val="22"/>
        </w:rPr>
      </w:pPr>
      <w:r w:rsidRPr="00916F60">
        <w:rPr>
          <w:rFonts w:ascii="Neo Sans Pro" w:eastAsiaTheme="minorEastAsia" w:hAnsi="Neo Sans Pro" w:cs="Arial"/>
          <w:sz w:val="22"/>
          <w:szCs w:val="22"/>
        </w:rPr>
        <w:t xml:space="preserve">zmiany konta bankowego podanego przez Wykonawcę w § </w:t>
      </w:r>
      <w:r w:rsidR="00916F60" w:rsidRPr="00916F60">
        <w:rPr>
          <w:rFonts w:ascii="Neo Sans Pro" w:eastAsiaTheme="minorEastAsia" w:hAnsi="Neo Sans Pro" w:cs="Arial"/>
          <w:sz w:val="22"/>
          <w:szCs w:val="22"/>
        </w:rPr>
        <w:t>6</w:t>
      </w:r>
      <w:r w:rsidRPr="00916F60">
        <w:rPr>
          <w:rFonts w:ascii="Neo Sans Pro" w:eastAsiaTheme="minorEastAsia" w:hAnsi="Neo Sans Pro" w:cs="Arial"/>
          <w:sz w:val="22"/>
          <w:szCs w:val="22"/>
        </w:rPr>
        <w:t xml:space="preserve"> ust. </w:t>
      </w:r>
      <w:r w:rsidR="00916F60" w:rsidRPr="00916F60">
        <w:rPr>
          <w:rFonts w:ascii="Neo Sans Pro" w:eastAsiaTheme="minorEastAsia" w:hAnsi="Neo Sans Pro" w:cs="Arial"/>
          <w:sz w:val="22"/>
          <w:szCs w:val="22"/>
        </w:rPr>
        <w:t>1</w:t>
      </w:r>
      <w:r w:rsidR="007F2EA2">
        <w:rPr>
          <w:rFonts w:ascii="Neo Sans Pro" w:eastAsiaTheme="minorEastAsia" w:hAnsi="Neo Sans Pro" w:cs="Arial"/>
          <w:sz w:val="22"/>
          <w:szCs w:val="22"/>
        </w:rPr>
        <w:t>1</w:t>
      </w:r>
      <w:r w:rsidRPr="00916F60">
        <w:rPr>
          <w:rFonts w:ascii="Neo Sans Pro" w:eastAsiaTheme="minorEastAsia" w:hAnsi="Neo Sans Pro" w:cs="Arial"/>
          <w:sz w:val="22"/>
          <w:szCs w:val="22"/>
        </w:rPr>
        <w:t xml:space="preserve"> umowy </w:t>
      </w:r>
    </w:p>
    <w:p w14:paraId="2657C02F" w14:textId="42AB5ABD" w:rsidR="009D6900" w:rsidRPr="00916F60" w:rsidRDefault="009D6900" w:rsidP="00916F60">
      <w:pPr>
        <w:pStyle w:val="Akapitzlist"/>
        <w:numPr>
          <w:ilvl w:val="0"/>
          <w:numId w:val="27"/>
        </w:numPr>
        <w:ind w:left="680" w:hanging="340"/>
        <w:jc w:val="both"/>
        <w:rPr>
          <w:rFonts w:ascii="Neo Sans Pro" w:eastAsiaTheme="minorEastAsia" w:hAnsi="Neo Sans Pro" w:cs="Arial"/>
          <w:sz w:val="22"/>
          <w:szCs w:val="22"/>
        </w:rPr>
      </w:pPr>
      <w:r w:rsidRPr="00916F60">
        <w:rPr>
          <w:rFonts w:ascii="Neo Sans Pro" w:eastAsiaTheme="minorEastAsia" w:hAnsi="Neo Sans Pro" w:cs="Arial"/>
          <w:sz w:val="22"/>
          <w:szCs w:val="22"/>
        </w:rPr>
        <w:t xml:space="preserve">W przypadku </w:t>
      </w:r>
      <w:proofErr w:type="gramStart"/>
      <w:r w:rsidRPr="00916F60">
        <w:rPr>
          <w:rFonts w:ascii="Neo Sans Pro" w:eastAsiaTheme="minorEastAsia" w:hAnsi="Neo Sans Pro" w:cs="Arial"/>
          <w:sz w:val="22"/>
          <w:szCs w:val="22"/>
        </w:rPr>
        <w:t>nie wyczerpania</w:t>
      </w:r>
      <w:proofErr w:type="gramEnd"/>
      <w:r w:rsidRPr="00916F60">
        <w:rPr>
          <w:rFonts w:ascii="Neo Sans Pro" w:eastAsiaTheme="minorEastAsia" w:hAnsi="Neo Sans Pro" w:cs="Arial"/>
          <w:sz w:val="22"/>
          <w:szCs w:val="22"/>
        </w:rPr>
        <w:t xml:space="preserve"> wartości umowy</w:t>
      </w:r>
      <w:r w:rsidR="00AB50D4">
        <w:rPr>
          <w:rFonts w:ascii="Neo Sans Pro" w:eastAsiaTheme="minorEastAsia" w:hAnsi="Neo Sans Pro" w:cs="Arial"/>
          <w:sz w:val="22"/>
          <w:szCs w:val="22"/>
        </w:rPr>
        <w:t>,</w:t>
      </w:r>
      <w:r w:rsidRPr="00916F60">
        <w:rPr>
          <w:rFonts w:ascii="Neo Sans Pro" w:eastAsiaTheme="minorEastAsia" w:hAnsi="Neo Sans Pro" w:cs="Arial"/>
          <w:sz w:val="22"/>
          <w:szCs w:val="22"/>
        </w:rPr>
        <w:t xml:space="preserve"> Zamawiający zastrzega sobie możliwość przedłużenia terminu realizacji umowy nie dłużej jednak niż o 2 miesiące.</w:t>
      </w:r>
    </w:p>
    <w:p w14:paraId="57ABC5BC" w14:textId="77777777" w:rsidR="009D6900" w:rsidRPr="00916F60" w:rsidRDefault="009D6900" w:rsidP="00916F60">
      <w:pPr>
        <w:pStyle w:val="Akapitzlist"/>
        <w:numPr>
          <w:ilvl w:val="0"/>
          <w:numId w:val="27"/>
        </w:numPr>
        <w:ind w:left="680" w:hanging="340"/>
        <w:jc w:val="both"/>
        <w:rPr>
          <w:rFonts w:ascii="Neo Sans Pro" w:eastAsiaTheme="minorEastAsia" w:hAnsi="Neo Sans Pro" w:cs="Calibri"/>
          <w:iCs/>
          <w:color w:val="000000" w:themeColor="text1"/>
          <w:sz w:val="22"/>
          <w:szCs w:val="22"/>
        </w:rPr>
      </w:pPr>
      <w:r w:rsidRPr="00916F60">
        <w:rPr>
          <w:rFonts w:ascii="Neo Sans Pro" w:eastAsiaTheme="minorEastAsia" w:hAnsi="Neo Sans Pro" w:cstheme="minorBidi"/>
          <w:iCs/>
          <w:color w:val="000000" w:themeColor="text1"/>
          <w:sz w:val="22"/>
          <w:szCs w:val="22"/>
        </w:rPr>
        <w:t xml:space="preserve">Strony dopuszczają możliwość zmiany wynagrodzenia z tytułu realizacji umowy w niżej opisanej sytuacji: </w:t>
      </w:r>
    </w:p>
    <w:p w14:paraId="73CD9A21" w14:textId="77777777" w:rsidR="009D6900" w:rsidRPr="00916F60" w:rsidRDefault="009D6900" w:rsidP="00916F60">
      <w:pPr>
        <w:numPr>
          <w:ilvl w:val="0"/>
          <w:numId w:val="29"/>
        </w:numPr>
        <w:ind w:left="907" w:hanging="340"/>
        <w:contextualSpacing/>
        <w:jc w:val="both"/>
        <w:rPr>
          <w:rFonts w:ascii="Neo Sans Pro" w:hAnsi="Neo Sans Pro" w:cstheme="minorHAnsi"/>
          <w:sz w:val="22"/>
          <w:szCs w:val="22"/>
        </w:rPr>
      </w:pPr>
      <w:r w:rsidRPr="00916F60">
        <w:rPr>
          <w:rFonts w:ascii="Neo Sans Pro" w:hAnsi="Neo Sans Pro" w:cs="Calibri"/>
          <w:bCs/>
          <w:sz w:val="22"/>
          <w:szCs w:val="22"/>
          <w:lang w:eastAsia="ar-SA"/>
        </w:rPr>
        <w:t xml:space="preserve">Mając na uwadze brzmienie art. 439 </w:t>
      </w:r>
      <w:proofErr w:type="spellStart"/>
      <w:r w:rsidRPr="00916F60">
        <w:rPr>
          <w:rFonts w:ascii="Neo Sans Pro" w:hAnsi="Neo Sans Pro" w:cs="Calibri"/>
          <w:bCs/>
          <w:sz w:val="22"/>
          <w:szCs w:val="22"/>
          <w:lang w:eastAsia="ar-SA"/>
        </w:rPr>
        <w:t>Pzp</w:t>
      </w:r>
      <w:proofErr w:type="spellEnd"/>
      <w:r w:rsidRPr="00916F60">
        <w:rPr>
          <w:rFonts w:ascii="Neo Sans Pro" w:hAnsi="Neo Sans Pro" w:cs="Calibri"/>
          <w:bCs/>
          <w:sz w:val="22"/>
          <w:szCs w:val="22"/>
          <w:lang w:eastAsia="ar-SA"/>
        </w:rPr>
        <w:t xml:space="preserve"> </w:t>
      </w:r>
      <w:r w:rsidRPr="00916F60">
        <w:rPr>
          <w:rFonts w:ascii="Neo Sans Pro" w:hAnsi="Neo Sans Pro" w:cstheme="minorHAnsi"/>
          <w:sz w:val="22"/>
          <w:szCs w:val="22"/>
        </w:rPr>
        <w:t xml:space="preserve">Zamawiający dopuszcza zmianę wysokości maksymalnego wynagrodzenia należnego Wykonawcy i/lub zmianę wysokości cen jednostkowych wskazanych w Załączniku do Umowy w przypadku zmiany kosztów związanych z realizacją przedmiotu Umowy. </w:t>
      </w:r>
    </w:p>
    <w:p w14:paraId="319EE637" w14:textId="72A8B54C" w:rsidR="009D6900" w:rsidRPr="00916F60" w:rsidRDefault="009D6900" w:rsidP="00916F60">
      <w:pPr>
        <w:numPr>
          <w:ilvl w:val="0"/>
          <w:numId w:val="29"/>
        </w:numPr>
        <w:ind w:left="907" w:hanging="340"/>
        <w:contextualSpacing/>
        <w:jc w:val="both"/>
        <w:rPr>
          <w:rFonts w:ascii="Neo Sans Pro" w:hAnsi="Neo Sans Pro" w:cstheme="minorHAnsi"/>
          <w:sz w:val="22"/>
          <w:szCs w:val="22"/>
        </w:rPr>
      </w:pPr>
      <w:r w:rsidRPr="00916F60">
        <w:rPr>
          <w:rFonts w:ascii="Neo Sans Pro" w:hAnsi="Neo Sans Pro" w:cstheme="minorHAnsi"/>
          <w:sz w:val="22"/>
          <w:szCs w:val="22"/>
        </w:rPr>
        <w:t>Wynagrodzenie, o którym mowa w §</w:t>
      </w:r>
      <w:r w:rsidR="00916F60" w:rsidRPr="00916F60">
        <w:rPr>
          <w:rFonts w:ascii="Neo Sans Pro" w:hAnsi="Neo Sans Pro" w:cstheme="minorHAnsi"/>
          <w:sz w:val="22"/>
          <w:szCs w:val="22"/>
        </w:rPr>
        <w:t>6</w:t>
      </w:r>
      <w:r w:rsidRPr="00916F60">
        <w:rPr>
          <w:rFonts w:ascii="Neo Sans Pro" w:hAnsi="Neo Sans Pro" w:cstheme="minorHAnsi"/>
          <w:sz w:val="22"/>
          <w:szCs w:val="22"/>
        </w:rPr>
        <w:t xml:space="preserve"> ust. 1 niniejszej umowy, może zostać jednokrotnie zwaloryzowane na wniosek Strony (Zamawiającego/Wykonawcy), </w:t>
      </w:r>
      <w:r w:rsidRPr="00916F60">
        <w:rPr>
          <w:rFonts w:ascii="Neo Sans Pro" w:hAnsi="Neo Sans Pro" w:cstheme="minorHAnsi"/>
          <w:sz w:val="22"/>
          <w:szCs w:val="22"/>
        </w:rPr>
        <w:br/>
        <w:t>po spełnieniu poniższych przesłanek:</w:t>
      </w:r>
    </w:p>
    <w:p w14:paraId="37F29A22" w14:textId="77777777"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theme="minorHAnsi"/>
          <w:sz w:val="22"/>
          <w:szCs w:val="22"/>
        </w:rPr>
        <w:t xml:space="preserve">b.1) W przypadku złożenia wniosku o waloryzację, druga Strona jest zobowiązana, </w:t>
      </w:r>
      <w:r w:rsidRPr="00916F60">
        <w:rPr>
          <w:rFonts w:ascii="Neo Sans Pro" w:hAnsi="Neo Sans Pro" w:cstheme="minorHAnsi"/>
          <w:sz w:val="22"/>
          <w:szCs w:val="22"/>
        </w:rPr>
        <w:br/>
        <w:t>w terminie 30 dni od dnia otrzymania wniosku, do ustosunkowania się do niego w postaci wyrażenia zgody lub odmowy wyrażenia zgody na dokonanie waloryzacji.</w:t>
      </w:r>
    </w:p>
    <w:p w14:paraId="710FCF22" w14:textId="281076DA"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theme="minorHAnsi"/>
          <w:sz w:val="22"/>
          <w:szCs w:val="22"/>
        </w:rPr>
        <w:t xml:space="preserve">b.2) Waloryzacja (wzrost/zmniejszenie) wynagrodzenia będzie obliczana w oparciu </w:t>
      </w:r>
      <w:r w:rsidRPr="00916F60">
        <w:rPr>
          <w:rFonts w:ascii="Neo Sans Pro" w:hAnsi="Neo Sans Pro" w:cstheme="minorHAnsi"/>
          <w:sz w:val="22"/>
          <w:szCs w:val="22"/>
        </w:rPr>
        <w:br/>
        <w:t xml:space="preserve">o kwartalny wskaźnik cen towarów i usług konsumpcyjnych ogłoszony w Dzienniku Urzędowym „Monitor Polski” przez Prezesa Głównego Urzędu Statystycznego </w:t>
      </w:r>
      <w:r w:rsidRPr="00916F60">
        <w:rPr>
          <w:rFonts w:ascii="Neo Sans Pro" w:hAnsi="Neo Sans Pro" w:cstheme="minorHAnsi"/>
          <w:sz w:val="22"/>
          <w:szCs w:val="22"/>
        </w:rPr>
        <w:lastRenderedPageBreak/>
        <w:t xml:space="preserve">(„Wskaźnik”),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w:t>
      </w:r>
      <w:r w:rsidR="00916F60" w:rsidRPr="00916F60">
        <w:rPr>
          <w:rFonts w:ascii="Neo Sans Pro" w:hAnsi="Neo Sans Pro" w:cstheme="minorHAnsi"/>
          <w:sz w:val="22"/>
          <w:szCs w:val="22"/>
        </w:rPr>
        <w:t>4</w:t>
      </w:r>
      <w:r w:rsidRPr="00916F60">
        <w:rPr>
          <w:rFonts w:ascii="Neo Sans Pro" w:hAnsi="Neo Sans Pro" w:cstheme="minorHAnsi"/>
          <w:sz w:val="22"/>
          <w:szCs w:val="22"/>
        </w:rPr>
        <w:t xml:space="preserve"> litera b) ppkt. b.5</w:t>
      </w:r>
      <w:r w:rsidR="00B71D0B" w:rsidRPr="00916F60">
        <w:rPr>
          <w:rFonts w:ascii="Neo Sans Pro" w:hAnsi="Neo Sans Pro" w:cstheme="minorHAnsi"/>
          <w:sz w:val="22"/>
          <w:szCs w:val="22"/>
        </w:rPr>
        <w:t>) niniejszego</w:t>
      </w:r>
      <w:r w:rsidRPr="00916F60">
        <w:rPr>
          <w:rFonts w:ascii="Neo Sans Pro" w:hAnsi="Neo Sans Pro" w:cstheme="minorHAnsi"/>
          <w:sz w:val="22"/>
          <w:szCs w:val="22"/>
        </w:rPr>
        <w:t xml:space="preserve"> paragrafu.</w:t>
      </w:r>
    </w:p>
    <w:p w14:paraId="068A41D1" w14:textId="4BC32380"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theme="minorHAnsi"/>
          <w:sz w:val="22"/>
          <w:szCs w:val="22"/>
        </w:rPr>
        <w:t xml:space="preserve">b.3) Zmiana wysokości wynagrodzenia należnego Wykonawcy przewidywana jest po upływie 6 miesięcy należytej realizacji Przedmiotu Umowy, licząc od pierwszego dnia terminu realizacji umowy. Wniosek o waloryzację wynagrodzenia strony mogą złożyć w ciągu 30 dni od upływu okresu </w:t>
      </w:r>
      <w:r w:rsidR="00916F60" w:rsidRPr="00916F60">
        <w:rPr>
          <w:rFonts w:ascii="Neo Sans Pro" w:hAnsi="Neo Sans Pro" w:cstheme="minorHAnsi"/>
          <w:sz w:val="22"/>
          <w:szCs w:val="22"/>
        </w:rPr>
        <w:t>6</w:t>
      </w:r>
      <w:r w:rsidRPr="00916F60">
        <w:rPr>
          <w:rFonts w:ascii="Neo Sans Pro" w:hAnsi="Neo Sans Pro" w:cstheme="minorHAnsi"/>
          <w:sz w:val="22"/>
          <w:szCs w:val="22"/>
        </w:rPr>
        <w:t xml:space="preserve">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010BA926" w14:textId="4820C1E3"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theme="minorHAnsi"/>
          <w:sz w:val="22"/>
          <w:szCs w:val="22"/>
        </w:rPr>
        <w:t xml:space="preserve">b.4) Maksymalna </w:t>
      </w:r>
      <w:r w:rsidRPr="00916F60">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w:t>
      </w:r>
      <w:r w:rsidR="00916F60" w:rsidRPr="00916F60">
        <w:rPr>
          <w:rFonts w:ascii="Neo Sans Pro" w:hAnsi="Neo Sans Pro" w:cs="Arial"/>
          <w:sz w:val="22"/>
          <w:szCs w:val="22"/>
        </w:rPr>
        <w:t>6</w:t>
      </w:r>
      <w:r w:rsidRPr="00916F60">
        <w:rPr>
          <w:rFonts w:ascii="Neo Sans Pro" w:hAnsi="Neo Sans Pro" w:cs="Arial"/>
          <w:sz w:val="22"/>
          <w:szCs w:val="22"/>
        </w:rPr>
        <w:t xml:space="preserve"> ust. 1 umowy.</w:t>
      </w:r>
    </w:p>
    <w:p w14:paraId="3764CF74" w14:textId="77777777"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Arial"/>
          <w:sz w:val="22"/>
          <w:szCs w:val="22"/>
        </w:rPr>
        <w:t>b.5) Każda ze stron</w:t>
      </w:r>
      <w:r w:rsidRPr="00916F60">
        <w:rPr>
          <w:rFonts w:ascii="Neo Sans Pro" w:hAnsi="Neo Sans Pro"/>
          <w:iCs/>
          <w:sz w:val="22"/>
          <w:szCs w:val="22"/>
        </w:rPr>
        <w:t xml:space="preserve"> poniesie wyłącznie połowę kwoty waloryzacji wynagrodzenia, chyba, że Strony zgodnie ustalą zastosowanie mniejszej waloryzacji niż wynikająca z procentowego wskaźnika (wzrostu/spadku).</w:t>
      </w:r>
    </w:p>
    <w:p w14:paraId="317754E8" w14:textId="798FC7B8" w:rsidR="009D6900" w:rsidRPr="00916F60" w:rsidRDefault="009D6900" w:rsidP="00916F60">
      <w:pPr>
        <w:ind w:left="1191" w:hanging="397"/>
        <w:jc w:val="both"/>
        <w:rPr>
          <w:rFonts w:ascii="Neo Sans Pro" w:hAnsi="Neo Sans Pro" w:cstheme="minorHAnsi"/>
          <w:sz w:val="22"/>
          <w:szCs w:val="22"/>
        </w:rPr>
      </w:pPr>
      <w:r w:rsidRPr="00916F60">
        <w:rPr>
          <w:rFonts w:ascii="Neo Sans Pro" w:hAnsi="Neo Sans Pro" w:cstheme="minorHAnsi"/>
          <w:sz w:val="22"/>
          <w:szCs w:val="22"/>
        </w:rPr>
        <w:t xml:space="preserve">b.6) Wynagrodzenie Wykonawcy zostanie zwaloryzowane, zgodnie z zasadami określonymi w niniejszym paragrafie, począwszy od kolejnego miesiąca kalendarzowego następującego po miesiącu, w którym Zamawiający otrzymał wniosek o waloryzację, a w </w:t>
      </w:r>
      <w:r w:rsidR="00B71D0B" w:rsidRPr="00916F60">
        <w:rPr>
          <w:rFonts w:ascii="Neo Sans Pro" w:hAnsi="Neo Sans Pro" w:cstheme="minorHAnsi"/>
          <w:sz w:val="22"/>
          <w:szCs w:val="22"/>
        </w:rPr>
        <w:t>przypadku,</w:t>
      </w:r>
      <w:r w:rsidRPr="00916F60">
        <w:rPr>
          <w:rFonts w:ascii="Neo Sans Pro" w:hAnsi="Neo Sans Pro" w:cstheme="minorHAnsi"/>
          <w:sz w:val="22"/>
          <w:szCs w:val="22"/>
        </w:rPr>
        <w:t xml:space="preserve"> gdy wniosek składa Zamawiający, następującego po przesłaniu wniosku Zamawiającego do Wykonawcy.</w:t>
      </w:r>
    </w:p>
    <w:p w14:paraId="200A6ABF" w14:textId="0CCD28FE" w:rsidR="009D6900" w:rsidRPr="00916F60" w:rsidRDefault="009D6900" w:rsidP="00916F60">
      <w:pPr>
        <w:pStyle w:val="Akapitzlist"/>
        <w:numPr>
          <w:ilvl w:val="0"/>
          <w:numId w:val="31"/>
        </w:numPr>
        <w:jc w:val="both"/>
        <w:rPr>
          <w:rFonts w:ascii="Neo Sans Pro" w:hAnsi="Neo Sans Pro" w:cs="Arial"/>
          <w:sz w:val="22"/>
          <w:szCs w:val="22"/>
        </w:rPr>
      </w:pPr>
      <w:r w:rsidRPr="00916F60">
        <w:rPr>
          <w:rFonts w:ascii="Neo Sans Pro" w:hAnsi="Neo Sans Pro" w:cs="Arial"/>
          <w:sz w:val="22"/>
          <w:szCs w:val="22"/>
        </w:rPr>
        <w:t>w zakresie terminu rozpoczęcia realizacji umowy</w:t>
      </w:r>
      <w:r w:rsidR="00916F60" w:rsidRPr="00916F60">
        <w:rPr>
          <w:rFonts w:ascii="Neo Sans Pro" w:hAnsi="Neo Sans Pro" w:cs="Arial"/>
          <w:sz w:val="22"/>
          <w:szCs w:val="22"/>
        </w:rPr>
        <w:t xml:space="preserve"> </w:t>
      </w:r>
      <w:r w:rsidR="00916F60" w:rsidRPr="00916F60">
        <w:rPr>
          <w:rFonts w:ascii="Neo Sans Pro" w:hAnsi="Neo Sans Pro" w:cs="Arial"/>
          <w:color w:val="000000" w:themeColor="text1"/>
          <w:sz w:val="22"/>
          <w:szCs w:val="22"/>
        </w:rPr>
        <w:t>(będzie to uzależnione od realizacji obecnie obowiązującej umowy)</w:t>
      </w:r>
    </w:p>
    <w:p w14:paraId="731A2CCE" w14:textId="2AAA92BD" w:rsidR="009C006B" w:rsidRPr="00916F60" w:rsidRDefault="009C006B" w:rsidP="00916F60">
      <w:pPr>
        <w:pStyle w:val="Akapitzlist"/>
        <w:numPr>
          <w:ilvl w:val="0"/>
          <w:numId w:val="10"/>
        </w:numPr>
        <w:shd w:val="clear" w:color="auto" w:fill="FFFFFF"/>
        <w:autoSpaceDE w:val="0"/>
        <w:autoSpaceDN w:val="0"/>
        <w:adjustRightInd w:val="0"/>
        <w:jc w:val="both"/>
        <w:rPr>
          <w:rFonts w:ascii="Neo Sans Pro" w:hAnsi="Neo Sans Pro" w:cs="Calibri"/>
          <w:color w:val="000000" w:themeColor="text1"/>
          <w:sz w:val="22"/>
          <w:szCs w:val="22"/>
        </w:rPr>
      </w:pPr>
      <w:r w:rsidRPr="00916F60">
        <w:rPr>
          <w:rFonts w:ascii="Neo Sans Pro" w:hAnsi="Neo Sans Pro" w:cs="Calibri"/>
          <w:color w:val="000000" w:themeColor="text1"/>
          <w:sz w:val="22"/>
          <w:szCs w:val="22"/>
        </w:rPr>
        <w:t xml:space="preserve">Przewiduje się następujące możliwości zmiany umowy bez konieczności zawierania aneksu do umowy poprzez złożenie na piśmie oświadczenia polegające na: </w:t>
      </w:r>
    </w:p>
    <w:p w14:paraId="7D9DF3FF" w14:textId="77777777" w:rsidR="0047382A" w:rsidRPr="00916F60" w:rsidRDefault="0047382A" w:rsidP="00916F60">
      <w:pPr>
        <w:pStyle w:val="Akapitzlist"/>
        <w:numPr>
          <w:ilvl w:val="0"/>
          <w:numId w:val="34"/>
        </w:numPr>
        <w:shd w:val="clear" w:color="auto" w:fill="FFFFFF"/>
        <w:suppressAutoHyphens/>
        <w:jc w:val="both"/>
        <w:rPr>
          <w:rFonts w:ascii="Neo Sans Pro" w:hAnsi="Neo Sans Pro" w:cs="Calibri"/>
          <w:sz w:val="22"/>
          <w:szCs w:val="22"/>
        </w:rPr>
      </w:pPr>
      <w:r w:rsidRPr="00916F60">
        <w:rPr>
          <w:rFonts w:ascii="Neo Sans Pro" w:hAnsi="Neo Sans Pro" w:cs="Calibri"/>
          <w:sz w:val="22"/>
          <w:szCs w:val="22"/>
        </w:rPr>
        <w:t xml:space="preserve">wprowadzeniu zmian w przypadku zmiany przez Zamawiającego harmonogramu transportu pacjentów na dializy wynikającej z bieżących potrzeb. </w:t>
      </w:r>
    </w:p>
    <w:p w14:paraId="2FA67B98" w14:textId="77777777" w:rsidR="0047382A" w:rsidRPr="00916F60" w:rsidRDefault="0047382A" w:rsidP="00916F60">
      <w:pPr>
        <w:pStyle w:val="Akapitzlist"/>
        <w:numPr>
          <w:ilvl w:val="0"/>
          <w:numId w:val="34"/>
        </w:numPr>
        <w:shd w:val="clear" w:color="auto" w:fill="FFFFFF"/>
        <w:suppressAutoHyphens/>
        <w:jc w:val="both"/>
        <w:rPr>
          <w:rFonts w:ascii="Neo Sans Pro" w:hAnsi="Neo Sans Pro" w:cs="Calibri"/>
          <w:sz w:val="22"/>
          <w:szCs w:val="22"/>
        </w:rPr>
      </w:pPr>
      <w:r w:rsidRPr="00916F60">
        <w:rPr>
          <w:rFonts w:ascii="Neo Sans Pro" w:hAnsi="Neo Sans Pro" w:cs="Calibri"/>
          <w:sz w:val="22"/>
          <w:szCs w:val="22"/>
        </w:rPr>
        <w:t>wprowadzeniu zmian w przypadku zmiany przez Wykonawcę osób, które będą skierowane przez Wykonawcę do realizacji zamówienia, z zastrzeżeniem, że zmiana musi być zgodna w min. zakresie z warunkiem udziału w postępowaniu dla potencjału kadrowego, chyba że Zamawiający wniesie sprzeciw do przedstawionego wykazu w terminie 14 dni od jego otrzymania. W powyższym przypadku obowiązuje ostatnio przekazany wykaz;</w:t>
      </w:r>
    </w:p>
    <w:p w14:paraId="20E036BC" w14:textId="77777777" w:rsidR="0047382A" w:rsidRPr="00916F60" w:rsidRDefault="0047382A" w:rsidP="00916F60">
      <w:pPr>
        <w:pStyle w:val="Akapitzlist"/>
        <w:numPr>
          <w:ilvl w:val="0"/>
          <w:numId w:val="34"/>
        </w:numPr>
        <w:shd w:val="clear" w:color="auto" w:fill="FFFFFF"/>
        <w:suppressAutoHyphens/>
        <w:jc w:val="both"/>
        <w:rPr>
          <w:rFonts w:ascii="Neo Sans Pro" w:hAnsi="Neo Sans Pro" w:cs="Calibri"/>
          <w:sz w:val="22"/>
          <w:szCs w:val="22"/>
        </w:rPr>
      </w:pPr>
      <w:r w:rsidRPr="00916F60">
        <w:rPr>
          <w:rFonts w:ascii="Neo Sans Pro" w:hAnsi="Neo Sans Pro" w:cs="Calibri"/>
          <w:sz w:val="22"/>
          <w:szCs w:val="22"/>
        </w:rPr>
        <w:t xml:space="preserve">wprowadzeniu zmian w przypadku zmiany przez Wykonawcę pojazdów, którymi będą realizowane transport, z zastrzeżeniem, że zmiana musi być zgodna z warunkiem udziału w postępowaniu określonym dla potencjału technicznego, chyba że Zamawiający wniesie sprzeciw do przedstawionego wykazu w terminie 14 dni od jego otrzymania. W powyższym przypadku obowiązuje ostatnio przekazany wykaz. </w:t>
      </w:r>
    </w:p>
    <w:p w14:paraId="54A08CD5" w14:textId="41A03AD1" w:rsidR="0047382A" w:rsidRPr="00916F60" w:rsidRDefault="0047382A" w:rsidP="00916F60">
      <w:pPr>
        <w:pStyle w:val="Akapitzlist"/>
        <w:numPr>
          <w:ilvl w:val="0"/>
          <w:numId w:val="34"/>
        </w:numPr>
        <w:shd w:val="clear" w:color="auto" w:fill="FFFFFF"/>
        <w:suppressAutoHyphens/>
        <w:jc w:val="both"/>
        <w:rPr>
          <w:rFonts w:ascii="Neo Sans Pro" w:hAnsi="Neo Sans Pro" w:cs="Calibri"/>
          <w:sz w:val="22"/>
          <w:szCs w:val="22"/>
        </w:rPr>
      </w:pPr>
      <w:r w:rsidRPr="00916F60">
        <w:rPr>
          <w:rFonts w:ascii="Neo Sans Pro" w:hAnsi="Neo Sans Pro" w:cs="Calibri"/>
          <w:sz w:val="22"/>
          <w:szCs w:val="22"/>
        </w:rPr>
        <w:t>zmian</w:t>
      </w:r>
      <w:r w:rsidR="00916F60" w:rsidRPr="00916F60">
        <w:rPr>
          <w:rFonts w:ascii="Neo Sans Pro" w:hAnsi="Neo Sans Pro" w:cs="Calibri"/>
          <w:sz w:val="22"/>
          <w:szCs w:val="22"/>
        </w:rPr>
        <w:t>ie</w:t>
      </w:r>
      <w:r w:rsidRPr="00916F60">
        <w:rPr>
          <w:rFonts w:ascii="Neo Sans Pro" w:hAnsi="Neo Sans Pro" w:cs="Calibri"/>
          <w:sz w:val="22"/>
          <w:szCs w:val="22"/>
        </w:rPr>
        <w:t xml:space="preserve"> umowy poprzez zwiększenie wymogów dotyczących środków transportu wraz z wyposażeniem, w przypadku zmiany przepisów i norm regulujących działalność transportu będącego przedmiotem zamówienia. </w:t>
      </w:r>
    </w:p>
    <w:p w14:paraId="222B7238" w14:textId="23E72626" w:rsidR="009C006B" w:rsidRPr="00916F60" w:rsidRDefault="009C006B" w:rsidP="00916F60">
      <w:pPr>
        <w:pStyle w:val="Akapitzlist"/>
        <w:numPr>
          <w:ilvl w:val="0"/>
          <w:numId w:val="34"/>
        </w:numPr>
        <w:shd w:val="clear" w:color="auto" w:fill="FFFFFF"/>
        <w:autoSpaceDE w:val="0"/>
        <w:autoSpaceDN w:val="0"/>
        <w:adjustRightInd w:val="0"/>
        <w:jc w:val="both"/>
        <w:rPr>
          <w:rFonts w:ascii="Neo Sans Pro" w:hAnsi="Neo Sans Pro" w:cs="Calibri"/>
          <w:color w:val="000000" w:themeColor="text1"/>
          <w:sz w:val="22"/>
          <w:szCs w:val="22"/>
        </w:rPr>
      </w:pPr>
      <w:r w:rsidRPr="00916F60">
        <w:rPr>
          <w:rFonts w:ascii="Neo Sans Pro" w:hAnsi="Neo Sans Pro" w:cs="Calibri"/>
          <w:color w:val="000000" w:themeColor="text1"/>
          <w:sz w:val="22"/>
          <w:szCs w:val="22"/>
        </w:rPr>
        <w:t>praw</w:t>
      </w:r>
      <w:r w:rsidR="00916F60" w:rsidRPr="00916F60">
        <w:rPr>
          <w:rFonts w:ascii="Neo Sans Pro" w:hAnsi="Neo Sans Pro" w:cs="Calibri"/>
          <w:color w:val="000000" w:themeColor="text1"/>
          <w:sz w:val="22"/>
          <w:szCs w:val="22"/>
        </w:rPr>
        <w:t>ie</w:t>
      </w:r>
      <w:r w:rsidRPr="00916F60">
        <w:rPr>
          <w:rFonts w:ascii="Neo Sans Pro" w:hAnsi="Neo Sans Pro" w:cs="Calibri"/>
          <w:color w:val="000000" w:themeColor="text1"/>
          <w:sz w:val="22"/>
          <w:szCs w:val="22"/>
        </w:rPr>
        <w:t xml:space="preserve"> do przesunięć ilościowych polegających na zwiększeniu ilości do max 20% wartości pozycji, której dotyczy przesunięcie, a której wartość uległa wyczerpaniu przy </w:t>
      </w:r>
      <w:r w:rsidRPr="00916F60">
        <w:rPr>
          <w:rFonts w:ascii="Neo Sans Pro" w:hAnsi="Neo Sans Pro" w:cs="Calibri"/>
          <w:color w:val="000000" w:themeColor="text1"/>
          <w:sz w:val="22"/>
          <w:szCs w:val="22"/>
        </w:rPr>
        <w:lastRenderedPageBreak/>
        <w:t>jednoczesnym zmniejszeniu do max 20% wartości pozycji, z której przesunięcie następuje. Powyższa zmiana możliwa jest jedynie przy zachowaniu cen umownych określonych w formularzu cenowym stanowiącym załącznik do umowy oraz kwoty określonej w §6 ust. 1 umowy. Zamawiający może dokonać zmiany jedynie w uzgodnieniu z wykonawcą, przy czym nie wymaga ona aneksu do umowy, jedynie udokumentowania na piśmie. Z powyższego tytułu nie będą przysługiwały Wykonawcy jakiekolwiek roszczenia odszkodowawcze wobec Zamawiającego.</w:t>
      </w:r>
    </w:p>
    <w:p w14:paraId="77C9A003" w14:textId="77777777" w:rsidR="009C006B" w:rsidRPr="00916F60" w:rsidRDefault="009C006B" w:rsidP="00916F60">
      <w:pPr>
        <w:jc w:val="both"/>
        <w:rPr>
          <w:rFonts w:ascii="Neo Sans Pro" w:hAnsi="Neo Sans Pro" w:cs="Neo Sans Pro"/>
          <w:color w:val="000000" w:themeColor="text1"/>
          <w:spacing w:val="-3"/>
          <w:sz w:val="22"/>
          <w:szCs w:val="22"/>
        </w:rPr>
      </w:pPr>
      <w:r w:rsidRPr="00916F60">
        <w:rPr>
          <w:rFonts w:ascii="Neo Sans Pro" w:hAnsi="Neo Sans Pro" w:cs="Neo Sans Pro"/>
          <w:b/>
          <w:bCs/>
          <w:color w:val="000000" w:themeColor="text1"/>
          <w:spacing w:val="-3"/>
          <w:sz w:val="22"/>
          <w:szCs w:val="22"/>
        </w:rPr>
        <w:t xml:space="preserve">7. </w:t>
      </w:r>
      <w:r w:rsidRPr="00916F60">
        <w:rPr>
          <w:rFonts w:ascii="Neo Sans Pro" w:hAnsi="Neo Sans Pro" w:cs="Neo Sans Pro"/>
          <w:color w:val="000000" w:themeColor="text1"/>
          <w:spacing w:val="-3"/>
          <w:sz w:val="22"/>
          <w:szCs w:val="22"/>
        </w:rPr>
        <w:t xml:space="preserve">Zmiany dokonane z naruszeniem ust. 3, 4, 5, 6 niniejszego </w:t>
      </w:r>
      <w:r w:rsidRPr="00916F60">
        <w:rPr>
          <w:rFonts w:ascii="Neo Sans Pro" w:hAnsi="Neo Sans Pro" w:cs="Neo Sans Pro"/>
          <w:color w:val="000000" w:themeColor="text1"/>
          <w:sz w:val="22"/>
          <w:szCs w:val="22"/>
        </w:rPr>
        <w:t xml:space="preserve">§ </w:t>
      </w:r>
      <w:r w:rsidRPr="00916F60">
        <w:rPr>
          <w:rFonts w:ascii="Neo Sans Pro" w:hAnsi="Neo Sans Pro" w:cs="Neo Sans Pro"/>
          <w:color w:val="000000" w:themeColor="text1"/>
          <w:spacing w:val="-3"/>
          <w:sz w:val="22"/>
          <w:szCs w:val="22"/>
        </w:rPr>
        <w:t>są nieważne.</w:t>
      </w:r>
    </w:p>
    <w:p w14:paraId="0E3270C4" w14:textId="77777777" w:rsidR="00A1131E" w:rsidRDefault="00A1131E" w:rsidP="00916F60">
      <w:pPr>
        <w:jc w:val="center"/>
        <w:rPr>
          <w:rFonts w:ascii="Neo Sans Pro" w:eastAsiaTheme="minorEastAsia" w:hAnsi="Neo Sans Pro" w:cstheme="minorBidi"/>
          <w:b/>
          <w:bCs/>
          <w:sz w:val="22"/>
          <w:szCs w:val="22"/>
        </w:rPr>
      </w:pPr>
    </w:p>
    <w:p w14:paraId="366A36C5" w14:textId="2AB57411" w:rsidR="009C006B" w:rsidRPr="00916F60" w:rsidRDefault="009C006B" w:rsidP="00916F60">
      <w:pPr>
        <w:jc w:val="center"/>
        <w:rPr>
          <w:rFonts w:ascii="Neo Sans Pro" w:eastAsiaTheme="minorEastAsia" w:hAnsi="Neo Sans Pro" w:cstheme="minorBidi"/>
          <w:b/>
          <w:bCs/>
          <w:sz w:val="22"/>
          <w:szCs w:val="22"/>
        </w:rPr>
      </w:pPr>
      <w:r w:rsidRPr="00916F60">
        <w:rPr>
          <w:rFonts w:ascii="Neo Sans Pro" w:eastAsiaTheme="minorEastAsia" w:hAnsi="Neo Sans Pro" w:cstheme="minorBidi"/>
          <w:b/>
          <w:bCs/>
          <w:sz w:val="22"/>
          <w:szCs w:val="22"/>
        </w:rPr>
        <w:t>§ 14.</w:t>
      </w:r>
    </w:p>
    <w:p w14:paraId="23C3F64A" w14:textId="77777777" w:rsidR="009C006B" w:rsidRPr="00916F60" w:rsidRDefault="009C006B" w:rsidP="00916F60">
      <w:pPr>
        <w:jc w:val="center"/>
        <w:rPr>
          <w:rFonts w:ascii="Neo Sans Pro" w:eastAsiaTheme="minorEastAsia" w:hAnsi="Neo Sans Pro" w:cstheme="minorBidi"/>
          <w:b/>
          <w:bCs/>
          <w:sz w:val="22"/>
          <w:szCs w:val="22"/>
        </w:rPr>
      </w:pPr>
      <w:r w:rsidRPr="00916F60">
        <w:rPr>
          <w:rFonts w:ascii="Neo Sans Pro" w:eastAsiaTheme="minorEastAsia" w:hAnsi="Neo Sans Pro" w:cstheme="minorBidi"/>
          <w:b/>
          <w:bCs/>
          <w:sz w:val="22"/>
          <w:szCs w:val="22"/>
        </w:rPr>
        <w:t>Ubezpieczenie</w:t>
      </w:r>
    </w:p>
    <w:p w14:paraId="136B6749" w14:textId="0DCB76F0" w:rsidR="0047382A" w:rsidRPr="00916F60" w:rsidRDefault="0047382A" w:rsidP="00916F60">
      <w:pPr>
        <w:pStyle w:val="Akapitzlist"/>
        <w:numPr>
          <w:ilvl w:val="0"/>
          <w:numId w:val="25"/>
        </w:numPr>
        <w:suppressAutoHyphens/>
        <w:ind w:left="0" w:firstLine="0"/>
        <w:jc w:val="both"/>
        <w:rPr>
          <w:rFonts w:ascii="Neo Sans Pro" w:hAnsi="Neo Sans Pro" w:cs="Calibri"/>
          <w:sz w:val="22"/>
          <w:szCs w:val="22"/>
        </w:rPr>
      </w:pPr>
      <w:r w:rsidRPr="00916F60">
        <w:rPr>
          <w:rFonts w:ascii="Neo Sans Pro" w:hAnsi="Neo Sans Pro" w:cs="Calibri"/>
          <w:sz w:val="22"/>
          <w:szCs w:val="22"/>
        </w:rPr>
        <w:t xml:space="preserve">Wykonawca przedstawi Zamawiającemu dokument potwierdzający, iż jest ubezpieczony w dniu podpisania umowy od odpowiedzialności cywilnej w zakresie prowadzonej działalności związanej z przedmiotem zamówienia na sumę gwarancyjną wynoszącą co najmniej 200 000,00 złotych (słownie: dwieście tysięcy złotych) oraz zobowiązany jest do kontynuowania tej umowy ubezpieczenia przez cały okres obowiązywania niniejszej umowy </w:t>
      </w:r>
      <w:r w:rsidR="00B71D0B" w:rsidRPr="00916F60">
        <w:rPr>
          <w:rFonts w:ascii="Neo Sans Pro" w:hAnsi="Neo Sans Pro" w:cs="Calibri"/>
          <w:sz w:val="22"/>
          <w:szCs w:val="22"/>
        </w:rPr>
        <w:t>z Zamawiającym</w:t>
      </w:r>
      <w:r w:rsidRPr="00916F60">
        <w:rPr>
          <w:rFonts w:ascii="Neo Sans Pro" w:hAnsi="Neo Sans Pro" w:cs="Calibri"/>
          <w:sz w:val="22"/>
          <w:szCs w:val="22"/>
        </w:rPr>
        <w:t>.  </w:t>
      </w:r>
    </w:p>
    <w:p w14:paraId="1A662540" w14:textId="77777777" w:rsidR="0047382A" w:rsidRPr="00916F60" w:rsidRDefault="0047382A" w:rsidP="00916F60">
      <w:pPr>
        <w:pStyle w:val="Akapitzlist"/>
        <w:numPr>
          <w:ilvl w:val="0"/>
          <w:numId w:val="25"/>
        </w:numPr>
        <w:suppressAutoHyphens/>
        <w:ind w:left="0" w:firstLine="0"/>
        <w:jc w:val="both"/>
        <w:rPr>
          <w:rFonts w:ascii="Neo Sans Pro" w:hAnsi="Neo Sans Pro" w:cs="Calibri"/>
          <w:sz w:val="22"/>
          <w:szCs w:val="22"/>
        </w:rPr>
      </w:pPr>
      <w:r w:rsidRPr="00916F60">
        <w:rPr>
          <w:rFonts w:ascii="Neo Sans Pro" w:eastAsia="TimesNewRoman" w:hAnsi="Neo Sans Pro" w:cs="Calibri"/>
          <w:bCs/>
          <w:sz w:val="22"/>
          <w:szCs w:val="22"/>
        </w:rPr>
        <w:t>W przypadku, gdy okres ubezpieczenia upływa w czasie obowiązywania umowy, Wykonawca zobowiązany jest przedłożyć Zamawiającemu, nie później niż ostatniego dnia obowiązywania ubezpieczenia, kopię dowodu jego przedłużenia</w:t>
      </w:r>
      <w:r w:rsidRPr="00916F60">
        <w:rPr>
          <w:rFonts w:ascii="Neo Sans Pro" w:eastAsia="TimesNewRoman" w:hAnsi="Neo Sans Pro" w:cs="Calibri"/>
          <w:b/>
          <w:bCs/>
          <w:sz w:val="22"/>
          <w:szCs w:val="22"/>
        </w:rPr>
        <w:t>.</w:t>
      </w:r>
    </w:p>
    <w:p w14:paraId="49835837" w14:textId="77777777" w:rsidR="00B71D0B" w:rsidRDefault="00B71D0B" w:rsidP="00916F60">
      <w:pPr>
        <w:pStyle w:val="Akapitzlist"/>
        <w:ind w:left="0"/>
        <w:jc w:val="center"/>
        <w:rPr>
          <w:rFonts w:ascii="Neo Sans Pro" w:hAnsi="Neo Sans Pro"/>
          <w:b/>
          <w:bCs/>
          <w:sz w:val="22"/>
          <w:szCs w:val="22"/>
        </w:rPr>
      </w:pPr>
    </w:p>
    <w:p w14:paraId="0620957E" w14:textId="519E85E4" w:rsidR="0047382A" w:rsidRPr="00916F60" w:rsidRDefault="0047382A" w:rsidP="00916F60">
      <w:pPr>
        <w:pStyle w:val="Akapitzlist"/>
        <w:ind w:left="0"/>
        <w:jc w:val="center"/>
        <w:rPr>
          <w:rFonts w:ascii="Neo Sans Pro" w:hAnsi="Neo Sans Pro"/>
          <w:b/>
          <w:bCs/>
          <w:sz w:val="22"/>
          <w:szCs w:val="22"/>
        </w:rPr>
      </w:pPr>
      <w:r w:rsidRPr="00916F60">
        <w:rPr>
          <w:rFonts w:ascii="Neo Sans Pro" w:hAnsi="Neo Sans Pro"/>
          <w:b/>
          <w:bCs/>
          <w:sz w:val="22"/>
          <w:szCs w:val="22"/>
        </w:rPr>
        <w:t>§15</w:t>
      </w:r>
    </w:p>
    <w:p w14:paraId="0B679B7E" w14:textId="7D28F170" w:rsidR="0047382A" w:rsidRPr="00916F60" w:rsidRDefault="0047382A" w:rsidP="00916F60">
      <w:pPr>
        <w:pStyle w:val="Akapitzlist"/>
        <w:ind w:left="0"/>
        <w:jc w:val="center"/>
        <w:rPr>
          <w:rFonts w:ascii="Neo Sans Pro" w:hAnsi="Neo Sans Pro"/>
          <w:b/>
          <w:bCs/>
          <w:sz w:val="22"/>
          <w:szCs w:val="22"/>
        </w:rPr>
      </w:pPr>
      <w:r w:rsidRPr="00916F60">
        <w:rPr>
          <w:rFonts w:ascii="Neo Sans Pro" w:hAnsi="Neo Sans Pro" w:cs="Calibri"/>
          <w:b/>
          <w:bCs/>
          <w:sz w:val="22"/>
          <w:szCs w:val="22"/>
        </w:rPr>
        <w:t>Skuteczność doręczenia korespondencji</w:t>
      </w:r>
    </w:p>
    <w:p w14:paraId="20C4DA23" w14:textId="4EDC0E65" w:rsidR="0047382A" w:rsidRPr="00916F60" w:rsidRDefault="0047382A" w:rsidP="00916F60">
      <w:pPr>
        <w:pStyle w:val="Akapitzlist"/>
        <w:numPr>
          <w:ilvl w:val="0"/>
          <w:numId w:val="23"/>
        </w:numPr>
        <w:ind w:left="0" w:firstLine="0"/>
        <w:jc w:val="both"/>
        <w:rPr>
          <w:rFonts w:ascii="Neo Sans Pro" w:hAnsi="Neo Sans Pro"/>
          <w:sz w:val="22"/>
          <w:szCs w:val="22"/>
        </w:rPr>
      </w:pPr>
      <w:r w:rsidRPr="00916F60">
        <w:rPr>
          <w:rFonts w:ascii="Neo Sans Pro" w:hAnsi="Neo Sans Pro"/>
          <w:sz w:val="22"/>
          <w:szCs w:val="22"/>
        </w:rPr>
        <w:t xml:space="preserve">Zamawiający i Wykonawca zgodnie oświadczają, że wszelkie zawiadomienia, informacje, żądania, uzgodnienia i oświadczenia związane z Umową bądź jej realizacją, powinny być sporządzone na piśmie i będą uważane za skutecznie doręczone drugiej Stronie Umowy </w:t>
      </w:r>
      <w:r w:rsidR="00B71D0B">
        <w:rPr>
          <w:rFonts w:ascii="Neo Sans Pro" w:hAnsi="Neo Sans Pro"/>
          <w:sz w:val="22"/>
          <w:szCs w:val="22"/>
        </w:rPr>
        <w:br/>
      </w:r>
      <w:r w:rsidRPr="00916F60">
        <w:rPr>
          <w:rFonts w:ascii="Neo Sans Pro" w:hAnsi="Neo Sans Pro"/>
          <w:sz w:val="22"/>
          <w:szCs w:val="22"/>
        </w:rPr>
        <w:t>w momencie dostarczenia, jeśli zostaną przekazane adresatowi za pomocą poczty elektronicznej.</w:t>
      </w:r>
    </w:p>
    <w:p w14:paraId="3AF12E62" w14:textId="2B13C7EF" w:rsidR="0047382A" w:rsidRPr="00916F60" w:rsidRDefault="0047382A" w:rsidP="00916F60">
      <w:pPr>
        <w:pStyle w:val="Akapitzlist"/>
        <w:numPr>
          <w:ilvl w:val="0"/>
          <w:numId w:val="23"/>
        </w:numPr>
        <w:ind w:left="0" w:firstLine="0"/>
        <w:jc w:val="both"/>
        <w:rPr>
          <w:rFonts w:ascii="Neo Sans Pro" w:hAnsi="Neo Sans Pro"/>
          <w:sz w:val="22"/>
          <w:szCs w:val="22"/>
        </w:rPr>
      </w:pPr>
      <w:r w:rsidRPr="00916F60">
        <w:rPr>
          <w:rFonts w:ascii="Neo Sans Pro" w:hAnsi="Neo Sans Pro"/>
          <w:sz w:val="22"/>
          <w:szCs w:val="22"/>
        </w:rPr>
        <w:t>Dla celu opisanego w punkcie 1, Zamawiający wskazuje adres poczty elektronicznej:</w:t>
      </w:r>
    </w:p>
    <w:p w14:paraId="518D2BE2" w14:textId="30E9E867" w:rsidR="0047382A" w:rsidRPr="00916F60" w:rsidRDefault="0047382A" w:rsidP="00916F60">
      <w:pPr>
        <w:pStyle w:val="Akapitzlist"/>
        <w:ind w:left="0"/>
        <w:jc w:val="both"/>
        <w:rPr>
          <w:rFonts w:ascii="Neo Sans Pro" w:hAnsi="Neo Sans Pro"/>
          <w:sz w:val="22"/>
          <w:szCs w:val="22"/>
        </w:rPr>
      </w:pPr>
      <w:hyperlink r:id="rId9" w:history="1">
        <w:r w:rsidRPr="00916F60">
          <w:rPr>
            <w:rStyle w:val="Hipercze"/>
            <w:rFonts w:ascii="Neo Sans Pro" w:hAnsi="Neo Sans Pro"/>
            <w:sz w:val="22"/>
            <w:szCs w:val="22"/>
          </w:rPr>
          <w:t>administracja@szpital.radom.pl</w:t>
        </w:r>
      </w:hyperlink>
    </w:p>
    <w:p w14:paraId="2FD9657A" w14:textId="70BF26D5" w:rsidR="0047382A" w:rsidRPr="00916F60" w:rsidRDefault="0047382A" w:rsidP="00916F60">
      <w:pPr>
        <w:pStyle w:val="Akapitzlist"/>
        <w:numPr>
          <w:ilvl w:val="0"/>
          <w:numId w:val="23"/>
        </w:numPr>
        <w:ind w:left="0" w:firstLine="0"/>
        <w:jc w:val="both"/>
        <w:rPr>
          <w:rFonts w:ascii="Neo Sans Pro" w:hAnsi="Neo Sans Pro"/>
          <w:sz w:val="22"/>
          <w:szCs w:val="22"/>
        </w:rPr>
      </w:pPr>
      <w:r w:rsidRPr="00916F60">
        <w:rPr>
          <w:rFonts w:ascii="Neo Sans Pro" w:hAnsi="Neo Sans Pro"/>
          <w:sz w:val="22"/>
          <w:szCs w:val="22"/>
        </w:rPr>
        <w:t xml:space="preserve">Dla celu opisanego w punkcie </w:t>
      </w:r>
      <w:r w:rsidR="00B71D0B" w:rsidRPr="00916F60">
        <w:rPr>
          <w:rFonts w:ascii="Neo Sans Pro" w:hAnsi="Neo Sans Pro"/>
          <w:sz w:val="22"/>
          <w:szCs w:val="22"/>
        </w:rPr>
        <w:t>1, Wykonawca</w:t>
      </w:r>
      <w:r w:rsidRPr="00916F60">
        <w:rPr>
          <w:rFonts w:ascii="Neo Sans Pro" w:hAnsi="Neo Sans Pro"/>
          <w:sz w:val="22"/>
          <w:szCs w:val="22"/>
        </w:rPr>
        <w:t xml:space="preserve"> wskazuje adres poczty elektronicznej: ……………………………</w:t>
      </w:r>
    </w:p>
    <w:p w14:paraId="4216D422" w14:textId="21B07AF3" w:rsidR="0047382A" w:rsidRDefault="0047382A" w:rsidP="00916F60">
      <w:pPr>
        <w:pStyle w:val="Akapitzlist"/>
        <w:numPr>
          <w:ilvl w:val="0"/>
          <w:numId w:val="23"/>
        </w:numPr>
        <w:ind w:left="0" w:firstLine="0"/>
        <w:jc w:val="both"/>
        <w:rPr>
          <w:rFonts w:ascii="Neo Sans Pro" w:hAnsi="Neo Sans Pro"/>
          <w:sz w:val="22"/>
          <w:szCs w:val="22"/>
        </w:rPr>
      </w:pPr>
      <w:r w:rsidRPr="00916F60">
        <w:rPr>
          <w:rFonts w:ascii="Neo Sans Pro" w:hAnsi="Neo Sans Pro"/>
          <w:sz w:val="22"/>
          <w:szCs w:val="22"/>
        </w:rPr>
        <w:t xml:space="preserve">W przypadku braku pisemnej informacji o zmianie adresu poczty elektronicznej, wszelka </w:t>
      </w:r>
      <w:r w:rsidR="00B71D0B" w:rsidRPr="00916F60">
        <w:rPr>
          <w:rFonts w:ascii="Neo Sans Pro" w:hAnsi="Neo Sans Pro"/>
          <w:sz w:val="22"/>
          <w:szCs w:val="22"/>
        </w:rPr>
        <w:t>korespondencja w</w:t>
      </w:r>
      <w:r w:rsidRPr="00916F60">
        <w:rPr>
          <w:rFonts w:ascii="Neo Sans Pro" w:hAnsi="Neo Sans Pro"/>
          <w:sz w:val="22"/>
          <w:szCs w:val="22"/>
        </w:rPr>
        <w:t xml:space="preserve"> ramach tej umowy będzie skuteczna wobec każdej strony w razie dostarczenia na adresy stron wymienione pkt. 2 oraz pkt. 3.</w:t>
      </w:r>
    </w:p>
    <w:p w14:paraId="0E9CDAFD" w14:textId="1EA309C0" w:rsidR="00B71D0B" w:rsidRPr="00A1131E" w:rsidRDefault="00A1131E" w:rsidP="00A1131E">
      <w:pPr>
        <w:pStyle w:val="Akapitzlist"/>
        <w:numPr>
          <w:ilvl w:val="0"/>
          <w:numId w:val="23"/>
        </w:numPr>
        <w:ind w:left="0" w:firstLine="0"/>
        <w:jc w:val="both"/>
        <w:rPr>
          <w:rFonts w:ascii="Neo Sans Pro" w:hAnsi="Neo Sans Pro"/>
          <w:sz w:val="22"/>
          <w:szCs w:val="22"/>
        </w:rPr>
      </w:pPr>
      <w:r>
        <w:rPr>
          <w:rFonts w:ascii="Neo Sans Pro" w:hAnsi="Neo Sans Pro"/>
          <w:sz w:val="22"/>
          <w:szCs w:val="22"/>
        </w:rPr>
        <w:t>Korespondencja wskazana w ust. 1 będzie przekazana również za pośrednictwem operatora pocztowego.</w:t>
      </w:r>
    </w:p>
    <w:p w14:paraId="2EA31A2D" w14:textId="0A698EED" w:rsidR="009C006B" w:rsidRPr="00916F60" w:rsidRDefault="009C006B"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sidRPr="00916F60">
        <w:rPr>
          <w:rFonts w:ascii="Neo Sans Pro" w:eastAsia="Calibri" w:hAnsi="Neo Sans Pro" w:cs="Calibri,Bold"/>
          <w:b/>
          <w:bCs/>
          <w:color w:val="000000" w:themeColor="text1"/>
          <w:sz w:val="22"/>
          <w:szCs w:val="22"/>
          <w:lang w:eastAsia="en-US"/>
        </w:rPr>
        <w:t>§ 1</w:t>
      </w:r>
      <w:r w:rsidR="0047382A" w:rsidRPr="00916F60">
        <w:rPr>
          <w:rFonts w:ascii="Neo Sans Pro" w:eastAsia="Calibri" w:hAnsi="Neo Sans Pro" w:cs="Calibri,Bold"/>
          <w:b/>
          <w:bCs/>
          <w:color w:val="000000" w:themeColor="text1"/>
          <w:sz w:val="22"/>
          <w:szCs w:val="22"/>
          <w:lang w:eastAsia="en-US"/>
        </w:rPr>
        <w:t>6</w:t>
      </w:r>
      <w:r w:rsidRPr="00916F60">
        <w:rPr>
          <w:rFonts w:ascii="Neo Sans Pro" w:eastAsia="Calibri" w:hAnsi="Neo Sans Pro" w:cs="Calibri,Bold"/>
          <w:b/>
          <w:bCs/>
          <w:color w:val="000000" w:themeColor="text1"/>
          <w:sz w:val="22"/>
          <w:szCs w:val="22"/>
          <w:lang w:eastAsia="en-US"/>
        </w:rPr>
        <w:t>.</w:t>
      </w:r>
    </w:p>
    <w:p w14:paraId="422FF8BB" w14:textId="0DB4C128" w:rsidR="009C006B" w:rsidRPr="00916F60" w:rsidRDefault="009B5807" w:rsidP="00916F60">
      <w:pPr>
        <w:autoSpaceDE w:val="0"/>
        <w:autoSpaceDN w:val="0"/>
        <w:adjustRightInd w:val="0"/>
        <w:jc w:val="center"/>
        <w:rPr>
          <w:rFonts w:ascii="Neo Sans Pro" w:eastAsia="Calibri" w:hAnsi="Neo Sans Pro" w:cs="Calibri,Bold"/>
          <w:b/>
          <w:bCs/>
          <w:color w:val="000000" w:themeColor="text1"/>
          <w:sz w:val="22"/>
          <w:szCs w:val="22"/>
          <w:lang w:eastAsia="en-US"/>
        </w:rPr>
      </w:pPr>
      <w:r>
        <w:rPr>
          <w:rFonts w:ascii="Neo Sans Pro" w:eastAsia="Calibri" w:hAnsi="Neo Sans Pro" w:cs="Calibri,Bold"/>
          <w:b/>
          <w:bCs/>
          <w:color w:val="000000" w:themeColor="text1"/>
          <w:sz w:val="22"/>
          <w:szCs w:val="22"/>
          <w:lang w:eastAsia="en-US"/>
        </w:rPr>
        <w:t>Forma</w:t>
      </w:r>
      <w:r w:rsidR="009C006B" w:rsidRPr="00916F60">
        <w:rPr>
          <w:rFonts w:ascii="Neo Sans Pro" w:eastAsia="Calibri" w:hAnsi="Neo Sans Pro" w:cs="Calibri,Bold"/>
          <w:b/>
          <w:bCs/>
          <w:color w:val="000000" w:themeColor="text1"/>
          <w:sz w:val="22"/>
          <w:szCs w:val="22"/>
          <w:lang w:eastAsia="en-US"/>
        </w:rPr>
        <w:t xml:space="preserve"> umowy</w:t>
      </w:r>
    </w:p>
    <w:p w14:paraId="4565E33E" w14:textId="1FA2EEC1" w:rsidR="009C006B" w:rsidRPr="00916F60" w:rsidRDefault="009C006B" w:rsidP="00916F60">
      <w:pPr>
        <w:pStyle w:val="Akapitzlist"/>
        <w:numPr>
          <w:ilvl w:val="0"/>
          <w:numId w:val="13"/>
        </w:numPr>
        <w:tabs>
          <w:tab w:val="left" w:pos="360"/>
        </w:tabs>
        <w:jc w:val="both"/>
        <w:rPr>
          <w:rFonts w:ascii="Neo Sans Pro" w:hAnsi="Neo Sans Pro" w:cs="Calibri"/>
          <w:color w:val="000000"/>
          <w:sz w:val="22"/>
          <w:szCs w:val="22"/>
          <w:lang w:eastAsia="en-US"/>
        </w:rPr>
      </w:pPr>
      <w:r w:rsidRPr="00916F60">
        <w:rPr>
          <w:rFonts w:ascii="Neo Sans Pro" w:hAnsi="Neo Sans Pro" w:cs="Calibri"/>
          <w:color w:val="000000"/>
          <w:sz w:val="22"/>
          <w:szCs w:val="22"/>
          <w:lang w:eastAsia="en-US"/>
        </w:rPr>
        <w:t>Umowa została sporządzona w formie elektronicznej zgodnie z art. 78</w:t>
      </w:r>
      <w:r w:rsidR="00962805">
        <w:rPr>
          <w:rFonts w:ascii="Neo Sans Pro" w:hAnsi="Neo Sans Pro" w:cs="Calibri"/>
          <w:color w:val="000000"/>
          <w:sz w:val="22"/>
          <w:szCs w:val="22"/>
          <w:vertAlign w:val="superscript"/>
          <w:lang w:eastAsia="en-US"/>
        </w:rPr>
        <w:t>1</w:t>
      </w:r>
      <w:r w:rsidRPr="00916F60">
        <w:rPr>
          <w:rFonts w:ascii="Neo Sans Pro" w:hAnsi="Neo Sans Pro" w:cs="Calibri"/>
          <w:color w:val="000000"/>
          <w:sz w:val="22"/>
          <w:szCs w:val="22"/>
          <w:lang w:eastAsia="en-US"/>
        </w:rPr>
        <w:t xml:space="preserve"> Kodeksu cywilnego i przekazana każdej ze stron.</w:t>
      </w:r>
    </w:p>
    <w:p w14:paraId="70CB9C09" w14:textId="77777777" w:rsidR="009C006B" w:rsidRPr="00916F60" w:rsidRDefault="009C006B" w:rsidP="00916F60">
      <w:pPr>
        <w:pStyle w:val="Akapitzlist"/>
        <w:numPr>
          <w:ilvl w:val="0"/>
          <w:numId w:val="13"/>
        </w:numPr>
        <w:tabs>
          <w:tab w:val="left" w:pos="360"/>
        </w:tabs>
        <w:jc w:val="both"/>
        <w:rPr>
          <w:rFonts w:ascii="Neo Sans Pro" w:hAnsi="Neo Sans Pro" w:cs="Calibri"/>
          <w:b/>
          <w:color w:val="FF0000"/>
          <w:sz w:val="22"/>
          <w:szCs w:val="22"/>
          <w:lang w:eastAsia="en-US"/>
        </w:rPr>
      </w:pPr>
      <w:r w:rsidRPr="00916F60">
        <w:rPr>
          <w:rFonts w:ascii="Neo Sans Pro" w:hAnsi="Neo Sans Pro" w:cs="Calibri"/>
          <w:color w:val="000000"/>
          <w:sz w:val="22"/>
          <w:szCs w:val="22"/>
          <w:lang w:eastAsia="en-US"/>
        </w:rPr>
        <w:t>Dniem zawarcia umowy jest dzień podpisania umowy przez strony w dacie złożenia podpisu przez ostatnią z nich.</w:t>
      </w:r>
    </w:p>
    <w:p w14:paraId="4E2DEF4B" w14:textId="77777777" w:rsidR="009C006B" w:rsidRPr="0045234C" w:rsidRDefault="009C006B" w:rsidP="009C006B">
      <w:pPr>
        <w:autoSpaceDE w:val="0"/>
        <w:autoSpaceDN w:val="0"/>
        <w:adjustRightInd w:val="0"/>
        <w:jc w:val="both"/>
        <w:rPr>
          <w:rFonts w:ascii="Neo Sans Pro" w:eastAsia="Calibri" w:hAnsi="Neo Sans Pro" w:cs="Calibri"/>
          <w:color w:val="000000" w:themeColor="text1"/>
          <w:sz w:val="22"/>
          <w:szCs w:val="22"/>
          <w:lang w:eastAsia="en-US"/>
        </w:rPr>
      </w:pPr>
    </w:p>
    <w:p w14:paraId="5341EAFC" w14:textId="77777777" w:rsidR="009C006B" w:rsidRPr="00D75A1A" w:rsidRDefault="009C006B" w:rsidP="009C006B">
      <w:pPr>
        <w:rPr>
          <w:rFonts w:ascii="Neo Sans Pro" w:hAnsi="Neo Sans Pro"/>
          <w:b/>
          <w:i/>
          <w:iCs/>
          <w:color w:val="000000"/>
          <w:sz w:val="18"/>
          <w:szCs w:val="22"/>
        </w:rPr>
      </w:pPr>
      <w:r w:rsidRPr="00D75A1A">
        <w:rPr>
          <w:rFonts w:ascii="Neo Sans Pro" w:hAnsi="Neo Sans Pro"/>
          <w:b/>
          <w:i/>
          <w:iCs/>
          <w:color w:val="000000"/>
          <w:sz w:val="18"/>
          <w:szCs w:val="22"/>
        </w:rPr>
        <w:t>Załączniki do umowy:</w:t>
      </w:r>
    </w:p>
    <w:p w14:paraId="22E09E1D" w14:textId="77777777" w:rsidR="009C006B" w:rsidRPr="0045234C" w:rsidRDefault="009C006B" w:rsidP="009C006B">
      <w:pPr>
        <w:autoSpaceDE w:val="0"/>
        <w:autoSpaceDN w:val="0"/>
        <w:adjustRightInd w:val="0"/>
        <w:rPr>
          <w:rFonts w:ascii="Neo Sans Pro" w:eastAsia="Calibri" w:hAnsi="Neo Sans Pro" w:cs="Calibri"/>
          <w:i/>
          <w:iCs/>
          <w:sz w:val="16"/>
          <w:szCs w:val="22"/>
          <w:lang w:eastAsia="en-US"/>
        </w:rPr>
      </w:pPr>
      <w:r w:rsidRPr="0045234C">
        <w:rPr>
          <w:rFonts w:ascii="Neo Sans Pro" w:eastAsia="Calibri" w:hAnsi="Neo Sans Pro" w:cs="Calibri"/>
          <w:i/>
          <w:iCs/>
          <w:sz w:val="16"/>
          <w:szCs w:val="22"/>
          <w:lang w:eastAsia="en-US"/>
        </w:rPr>
        <w:t>Załącznik nr 1 - Formularz cenowy</w:t>
      </w:r>
    </w:p>
    <w:p w14:paraId="1E1E8CD6" w14:textId="77777777" w:rsidR="009C006B" w:rsidRPr="0045234C" w:rsidRDefault="009C006B" w:rsidP="009C006B">
      <w:pPr>
        <w:autoSpaceDE w:val="0"/>
        <w:autoSpaceDN w:val="0"/>
        <w:adjustRightInd w:val="0"/>
        <w:rPr>
          <w:rFonts w:ascii="Neo Sans Pro" w:eastAsia="Calibri" w:hAnsi="Neo Sans Pro" w:cs="Calibri"/>
          <w:i/>
          <w:iCs/>
          <w:sz w:val="16"/>
          <w:szCs w:val="22"/>
          <w:lang w:eastAsia="en-US"/>
        </w:rPr>
      </w:pPr>
      <w:r w:rsidRPr="0045234C">
        <w:rPr>
          <w:rFonts w:ascii="Neo Sans Pro" w:eastAsia="Calibri" w:hAnsi="Neo Sans Pro" w:cs="Calibri"/>
          <w:i/>
          <w:iCs/>
          <w:sz w:val="16"/>
          <w:szCs w:val="22"/>
          <w:lang w:eastAsia="en-US"/>
        </w:rPr>
        <w:t>Załącznik nr 2 – Wykaz osób</w:t>
      </w:r>
    </w:p>
    <w:p w14:paraId="150DC077" w14:textId="77777777" w:rsidR="009C006B" w:rsidRPr="0045234C" w:rsidRDefault="009C006B" w:rsidP="009C006B">
      <w:pPr>
        <w:autoSpaceDE w:val="0"/>
        <w:autoSpaceDN w:val="0"/>
        <w:adjustRightInd w:val="0"/>
        <w:rPr>
          <w:rFonts w:ascii="Neo Sans Pro" w:eastAsia="Calibri" w:hAnsi="Neo Sans Pro" w:cs="Calibri"/>
          <w:i/>
          <w:iCs/>
          <w:sz w:val="14"/>
          <w:szCs w:val="22"/>
          <w:lang w:eastAsia="en-US"/>
        </w:rPr>
      </w:pPr>
      <w:r w:rsidRPr="0045234C">
        <w:rPr>
          <w:rFonts w:ascii="Neo Sans Pro" w:eastAsia="Calibri" w:hAnsi="Neo Sans Pro" w:cs="Calibri"/>
          <w:i/>
          <w:iCs/>
          <w:sz w:val="16"/>
          <w:szCs w:val="22"/>
          <w:lang w:eastAsia="en-US"/>
        </w:rPr>
        <w:t>Załącznik nr 3 – Wykaz narzędzi</w:t>
      </w:r>
    </w:p>
    <w:p w14:paraId="4B9D5D16" w14:textId="77777777" w:rsidR="009C006B" w:rsidRPr="0045234C" w:rsidRDefault="009C006B" w:rsidP="009C006B">
      <w:pPr>
        <w:autoSpaceDE w:val="0"/>
        <w:autoSpaceDN w:val="0"/>
        <w:adjustRightInd w:val="0"/>
        <w:jc w:val="right"/>
        <w:rPr>
          <w:rFonts w:ascii="Neo Sans Pro" w:eastAsia="Arial Unicode MS" w:hAnsi="Neo Sans Pro" w:cs="Arial Unicode MS"/>
          <w:color w:val="000000"/>
          <w:sz w:val="20"/>
          <w:szCs w:val="22"/>
        </w:rPr>
      </w:pPr>
      <w:r w:rsidRPr="0045234C">
        <w:rPr>
          <w:rFonts w:ascii="Neo Sans Pro" w:eastAsia="Arial Unicode MS" w:hAnsi="Neo Sans Pro" w:cs="Arial Unicode MS"/>
          <w:color w:val="000000"/>
          <w:sz w:val="20"/>
          <w:szCs w:val="22"/>
        </w:rPr>
        <w:t>Akceptuję pod względem finansowym:</w:t>
      </w:r>
    </w:p>
    <w:p w14:paraId="0E55A22D" w14:textId="48AE2699" w:rsidR="009C006B" w:rsidRPr="00962805" w:rsidRDefault="009C006B" w:rsidP="00962805">
      <w:pPr>
        <w:jc w:val="right"/>
        <w:rPr>
          <w:rFonts w:ascii="Neo Sans Pro" w:eastAsia="Arial Unicode MS" w:hAnsi="Neo Sans Pro" w:cs="Arial Unicode MS"/>
          <w:i/>
          <w:color w:val="000000"/>
          <w:sz w:val="20"/>
          <w:szCs w:val="22"/>
        </w:rPr>
      </w:pPr>
      <w:r w:rsidRPr="0045234C">
        <w:rPr>
          <w:rFonts w:ascii="Neo Sans Pro" w:eastAsia="Arial Unicode MS" w:hAnsi="Neo Sans Pro" w:cs="Arial Unicode MS"/>
          <w:i/>
          <w:color w:val="000000"/>
          <w:sz w:val="20"/>
          <w:szCs w:val="22"/>
        </w:rPr>
        <w:t>podpis Głównego Księgowego</w:t>
      </w:r>
    </w:p>
    <w:p w14:paraId="063B4E86" w14:textId="77777777" w:rsidR="009C006B" w:rsidRPr="0045234C" w:rsidRDefault="009C006B" w:rsidP="009C006B">
      <w:pPr>
        <w:jc w:val="both"/>
        <w:rPr>
          <w:rFonts w:ascii="Neo Sans Pro" w:hAnsi="Neo Sans Pro"/>
          <w:b/>
          <w:color w:val="000000"/>
          <w:sz w:val="20"/>
          <w:szCs w:val="22"/>
        </w:rPr>
      </w:pPr>
    </w:p>
    <w:p w14:paraId="50D9CE62" w14:textId="77777777" w:rsidR="00916F60" w:rsidRDefault="00916F60" w:rsidP="009C006B">
      <w:pPr>
        <w:jc w:val="both"/>
        <w:rPr>
          <w:rFonts w:ascii="Neo Sans Pro" w:hAnsi="Neo Sans Pro"/>
          <w:b/>
          <w:color w:val="000000"/>
          <w:sz w:val="20"/>
          <w:szCs w:val="22"/>
        </w:rPr>
      </w:pPr>
    </w:p>
    <w:p w14:paraId="050BBE09" w14:textId="77777777" w:rsidR="00916F60" w:rsidRDefault="00916F60" w:rsidP="009C006B">
      <w:pPr>
        <w:jc w:val="both"/>
        <w:rPr>
          <w:rFonts w:ascii="Neo Sans Pro" w:hAnsi="Neo Sans Pro"/>
          <w:b/>
          <w:color w:val="000000"/>
          <w:sz w:val="20"/>
          <w:szCs w:val="22"/>
        </w:rPr>
      </w:pPr>
    </w:p>
    <w:p w14:paraId="4214F768" w14:textId="5C0B962B" w:rsidR="001476FA" w:rsidRPr="00962805" w:rsidRDefault="009C006B" w:rsidP="00962805">
      <w:pPr>
        <w:jc w:val="both"/>
        <w:rPr>
          <w:rFonts w:ascii="Neo Sans Pro" w:hAnsi="Neo Sans Pro"/>
          <w:b/>
          <w:color w:val="000000"/>
          <w:sz w:val="20"/>
          <w:szCs w:val="22"/>
        </w:rPr>
      </w:pPr>
      <w:r w:rsidRPr="0045234C">
        <w:rPr>
          <w:rFonts w:ascii="Neo Sans Pro" w:hAnsi="Neo Sans Pro"/>
          <w:b/>
          <w:color w:val="000000"/>
          <w:sz w:val="20"/>
          <w:szCs w:val="22"/>
        </w:rPr>
        <w:t xml:space="preserve">WYKONAWCA                                                                                                                </w:t>
      </w:r>
      <w:r w:rsidR="00916F60">
        <w:rPr>
          <w:rFonts w:ascii="Neo Sans Pro" w:hAnsi="Neo Sans Pro"/>
          <w:b/>
          <w:color w:val="000000"/>
          <w:sz w:val="20"/>
          <w:szCs w:val="22"/>
        </w:rPr>
        <w:t xml:space="preserve">                  </w:t>
      </w:r>
      <w:r w:rsidRPr="0045234C">
        <w:rPr>
          <w:rFonts w:ascii="Neo Sans Pro" w:hAnsi="Neo Sans Pro"/>
          <w:b/>
          <w:color w:val="000000"/>
          <w:sz w:val="20"/>
          <w:szCs w:val="22"/>
        </w:rPr>
        <w:t>ZAMAWIAJĄCY</w:t>
      </w:r>
    </w:p>
    <w:sectPr w:rsidR="001476FA" w:rsidRPr="00962805" w:rsidSect="00623489">
      <w:footerReference w:type="default" r:id="rId10"/>
      <w:pgSz w:w="11906" w:h="16838"/>
      <w:pgMar w:top="1417" w:right="1417" w:bottom="1417" w:left="1417" w:header="708" w:footer="708" w:gutter="0"/>
      <w:pgNumType w:start="4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F4B6F" w14:textId="77777777" w:rsidR="00623489" w:rsidRDefault="00623489" w:rsidP="00623489">
      <w:r>
        <w:separator/>
      </w:r>
    </w:p>
  </w:endnote>
  <w:endnote w:type="continuationSeparator" w:id="0">
    <w:p w14:paraId="3FF975DB" w14:textId="77777777" w:rsidR="00623489" w:rsidRDefault="00623489" w:rsidP="0062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Neo Sans Pro">
    <w:altName w:val="Calibri"/>
    <w:panose1 w:val="020B0504030504040204"/>
    <w:charset w:val="00"/>
    <w:family w:val="swiss"/>
    <w:notTrueType/>
    <w:pitch w:val="variable"/>
    <w:sig w:usb0="A00000AF" w:usb1="5000205B" w:usb2="00000000" w:usb3="00000000" w:csb0="0000009B"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Bold">
    <w:altName w:val="Times New Roman"/>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4523978"/>
      <w:docPartObj>
        <w:docPartGallery w:val="Page Numbers (Bottom of Page)"/>
        <w:docPartUnique/>
      </w:docPartObj>
    </w:sdtPr>
    <w:sdtEndPr/>
    <w:sdtContent>
      <w:p w14:paraId="17E8027E" w14:textId="1F768140" w:rsidR="00623489" w:rsidRDefault="00623489">
        <w:pPr>
          <w:pStyle w:val="Stopka"/>
          <w:jc w:val="center"/>
        </w:pPr>
        <w:r>
          <w:fldChar w:fldCharType="begin"/>
        </w:r>
        <w:r>
          <w:instrText>PAGE   \* MERGEFORMAT</w:instrText>
        </w:r>
        <w:r>
          <w:fldChar w:fldCharType="separate"/>
        </w:r>
        <w:r>
          <w:t>2</w:t>
        </w:r>
        <w:r>
          <w:fldChar w:fldCharType="end"/>
        </w:r>
      </w:p>
    </w:sdtContent>
  </w:sdt>
  <w:p w14:paraId="153B364B" w14:textId="77777777" w:rsidR="00623489" w:rsidRDefault="006234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7ABFB" w14:textId="77777777" w:rsidR="00623489" w:rsidRDefault="00623489" w:rsidP="00623489">
      <w:r>
        <w:separator/>
      </w:r>
    </w:p>
  </w:footnote>
  <w:footnote w:type="continuationSeparator" w:id="0">
    <w:p w14:paraId="66C9969C" w14:textId="77777777" w:rsidR="00623489" w:rsidRDefault="00623489" w:rsidP="00623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117"/>
    <w:multiLevelType w:val="hybridMultilevel"/>
    <w:tmpl w:val="58CC09DC"/>
    <w:lvl w:ilvl="0" w:tplc="9208CFA2">
      <w:start w:val="1"/>
      <w:numFmt w:val="decimal"/>
      <w:lvlText w:val="%1."/>
      <w:lvlJc w:val="left"/>
      <w:pPr>
        <w:ind w:left="502"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05A34EF"/>
    <w:multiLevelType w:val="multilevel"/>
    <w:tmpl w:val="27321E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8B5996"/>
    <w:multiLevelType w:val="multilevel"/>
    <w:tmpl w:val="4276248E"/>
    <w:lvl w:ilvl="0">
      <w:start w:val="1"/>
      <w:numFmt w:val="decimal"/>
      <w:lvlText w:val="%1."/>
      <w:lvlJc w:val="left"/>
      <w:pPr>
        <w:tabs>
          <w:tab w:val="num" w:pos="0"/>
        </w:tabs>
        <w:ind w:left="720" w:hanging="360"/>
      </w:pPr>
      <w:rPr>
        <w:rFonts w:ascii="Neo Sans Pro" w:eastAsia="Times New Roman" w:hAnsi="Neo Sans Pro" w:cs="Calibr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15:restartNumberingAfterBreak="0">
    <w:nsid w:val="094A1F99"/>
    <w:multiLevelType w:val="hybridMultilevel"/>
    <w:tmpl w:val="FADED0C8"/>
    <w:lvl w:ilvl="0" w:tplc="04150019">
      <w:start w:val="1"/>
      <w:numFmt w:val="lowerLetter"/>
      <w:lvlText w:val="%1."/>
      <w:lvlJc w:val="left"/>
      <w:pPr>
        <w:ind w:left="360" w:hanging="360"/>
      </w:pPr>
      <w:rPr>
        <w:color w:val="000000"/>
      </w:rPr>
    </w:lvl>
    <w:lvl w:ilvl="1" w:tplc="04150019">
      <w:start w:val="1"/>
      <w:numFmt w:val="lowerLetter"/>
      <w:lvlText w:val="%2."/>
      <w:lvlJc w:val="left"/>
      <w:pPr>
        <w:ind w:left="1156" w:hanging="360"/>
      </w:pPr>
    </w:lvl>
    <w:lvl w:ilvl="2" w:tplc="36A859C4">
      <w:start w:val="1"/>
      <w:numFmt w:val="decimal"/>
      <w:lvlText w:val="%3)"/>
      <w:lvlJc w:val="left"/>
      <w:pPr>
        <w:ind w:left="643" w:hanging="360"/>
      </w:pPr>
      <w:rPr>
        <w:b/>
        <w:bCs/>
      </w:rPr>
    </w:lvl>
    <w:lvl w:ilvl="3" w:tplc="3990CE68">
      <w:start w:val="1"/>
      <w:numFmt w:val="lowerLetter"/>
      <w:lvlText w:val="%4)"/>
      <w:lvlJc w:val="left"/>
      <w:pPr>
        <w:ind w:left="928" w:hanging="360"/>
      </w:pPr>
      <w:rPr>
        <w:b/>
        <w:bCs/>
      </w:r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4" w15:restartNumberingAfterBreak="0">
    <w:nsid w:val="0B0A3BCE"/>
    <w:multiLevelType w:val="hybridMultilevel"/>
    <w:tmpl w:val="6D40C1BC"/>
    <w:lvl w:ilvl="0" w:tplc="4D88E644">
      <w:start w:val="1"/>
      <w:numFmt w:val="decimal"/>
      <w:lvlText w:val="%1."/>
      <w:lvlJc w:val="left"/>
      <w:pPr>
        <w:ind w:left="720" w:hanging="360"/>
      </w:pPr>
      <w:rPr>
        <w:rFonts w:hint="default"/>
        <w:b/>
      </w:rPr>
    </w:lvl>
    <w:lvl w:ilvl="1" w:tplc="FFBC95E6">
      <w:start w:val="1"/>
      <w:numFmt w:val="lowerLetter"/>
      <w:lvlText w:val="%2)"/>
      <w:lvlJc w:val="left"/>
      <w:pPr>
        <w:ind w:left="928" w:hanging="360"/>
      </w:pPr>
      <w:rPr>
        <w:rFonts w:ascii="Neo Sans Pro" w:eastAsia="Times New Roman" w:hAnsi="Neo Sans Pro" w:cs="Calibri" w:hint="default"/>
        <w:b/>
        <w:bCs/>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C9275DF"/>
    <w:multiLevelType w:val="multilevel"/>
    <w:tmpl w:val="557AADA0"/>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 w15:restartNumberingAfterBreak="0">
    <w:nsid w:val="131E1CCE"/>
    <w:multiLevelType w:val="hybridMultilevel"/>
    <w:tmpl w:val="405455FE"/>
    <w:lvl w:ilvl="0" w:tplc="7B68C1CC">
      <w:start w:val="1"/>
      <w:numFmt w:val="lowerLetter"/>
      <w:lvlText w:val="%1."/>
      <w:lvlJc w:val="left"/>
      <w:pPr>
        <w:ind w:left="928" w:hanging="360"/>
      </w:pPr>
      <w:rPr>
        <w:b/>
        <w:bCs/>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1C0227A7"/>
    <w:multiLevelType w:val="multilevel"/>
    <w:tmpl w:val="4D1A52C8"/>
    <w:lvl w:ilvl="0">
      <w:start w:val="1"/>
      <w:numFmt w:val="lowerLetter"/>
      <w:lvlText w:val="%1."/>
      <w:lvlJc w:val="left"/>
      <w:pPr>
        <w:tabs>
          <w:tab w:val="num" w:pos="-79"/>
        </w:tabs>
        <w:ind w:left="641" w:hanging="357"/>
      </w:pPr>
      <w:rPr>
        <w:b/>
        <w:bCs/>
      </w:rPr>
    </w:lvl>
    <w:lvl w:ilvl="1">
      <w:start w:val="1"/>
      <w:numFmt w:val="decimal"/>
      <w:lvlText w:val="%2."/>
      <w:lvlJc w:val="left"/>
      <w:pPr>
        <w:tabs>
          <w:tab w:val="num" w:pos="284"/>
        </w:tabs>
        <w:ind w:left="1004" w:hanging="357"/>
      </w:pPr>
    </w:lvl>
    <w:lvl w:ilvl="2">
      <w:start w:val="1"/>
      <w:numFmt w:val="decimal"/>
      <w:lvlText w:val="%3."/>
      <w:lvlJc w:val="left"/>
      <w:pPr>
        <w:tabs>
          <w:tab w:val="num" w:pos="284"/>
        </w:tabs>
        <w:ind w:left="1004" w:hanging="357"/>
      </w:pPr>
    </w:lvl>
    <w:lvl w:ilvl="3">
      <w:start w:val="1"/>
      <w:numFmt w:val="decimal"/>
      <w:lvlText w:val="%4."/>
      <w:lvlJc w:val="left"/>
      <w:pPr>
        <w:tabs>
          <w:tab w:val="num" w:pos="284"/>
        </w:tabs>
        <w:ind w:left="1004" w:hanging="357"/>
      </w:pPr>
    </w:lvl>
    <w:lvl w:ilvl="4">
      <w:start w:val="1"/>
      <w:numFmt w:val="decimal"/>
      <w:lvlText w:val="%5."/>
      <w:lvlJc w:val="left"/>
      <w:pPr>
        <w:tabs>
          <w:tab w:val="num" w:pos="284"/>
        </w:tabs>
        <w:ind w:left="1004" w:hanging="357"/>
      </w:pPr>
    </w:lvl>
    <w:lvl w:ilvl="5">
      <w:start w:val="1"/>
      <w:numFmt w:val="decimal"/>
      <w:lvlText w:val="%6."/>
      <w:lvlJc w:val="left"/>
      <w:pPr>
        <w:tabs>
          <w:tab w:val="num" w:pos="284"/>
        </w:tabs>
        <w:ind w:left="1004" w:hanging="357"/>
      </w:pPr>
    </w:lvl>
    <w:lvl w:ilvl="6">
      <w:start w:val="1"/>
      <w:numFmt w:val="decimal"/>
      <w:lvlText w:val="%7."/>
      <w:lvlJc w:val="left"/>
      <w:pPr>
        <w:tabs>
          <w:tab w:val="num" w:pos="284"/>
        </w:tabs>
        <w:ind w:left="1004" w:hanging="357"/>
      </w:pPr>
    </w:lvl>
    <w:lvl w:ilvl="7">
      <w:start w:val="1"/>
      <w:numFmt w:val="decimal"/>
      <w:lvlText w:val="%8."/>
      <w:lvlJc w:val="left"/>
      <w:pPr>
        <w:tabs>
          <w:tab w:val="num" w:pos="284"/>
        </w:tabs>
        <w:ind w:left="1004" w:hanging="357"/>
      </w:pPr>
    </w:lvl>
    <w:lvl w:ilvl="8">
      <w:start w:val="1"/>
      <w:numFmt w:val="decimal"/>
      <w:lvlText w:val="%9."/>
      <w:lvlJc w:val="left"/>
      <w:pPr>
        <w:tabs>
          <w:tab w:val="num" w:pos="284"/>
        </w:tabs>
        <w:ind w:left="1004" w:hanging="357"/>
      </w:pPr>
    </w:lvl>
  </w:abstractNum>
  <w:abstractNum w:abstractNumId="8" w15:restartNumberingAfterBreak="0">
    <w:nsid w:val="1EEA3324"/>
    <w:multiLevelType w:val="hybridMultilevel"/>
    <w:tmpl w:val="E884BC92"/>
    <w:lvl w:ilvl="0" w:tplc="94840884">
      <w:start w:val="1"/>
      <w:numFmt w:val="bullet"/>
      <w:lvlText w:val=""/>
      <w:lvlJc w:val="left"/>
      <w:pPr>
        <w:ind w:left="1607" w:hanging="360"/>
      </w:pPr>
      <w:rPr>
        <w:rFonts w:ascii="Symbol" w:hAnsi="Symbol" w:hint="default"/>
        <w:color w:val="auto"/>
      </w:rPr>
    </w:lvl>
    <w:lvl w:ilvl="1" w:tplc="FFFFFFFF" w:tentative="1">
      <w:start w:val="1"/>
      <w:numFmt w:val="bullet"/>
      <w:lvlText w:val="o"/>
      <w:lvlJc w:val="left"/>
      <w:pPr>
        <w:ind w:left="2327" w:hanging="360"/>
      </w:pPr>
      <w:rPr>
        <w:rFonts w:ascii="Courier New" w:hAnsi="Courier New" w:cs="Courier New" w:hint="default"/>
      </w:rPr>
    </w:lvl>
    <w:lvl w:ilvl="2" w:tplc="FFFFFFFF" w:tentative="1">
      <w:start w:val="1"/>
      <w:numFmt w:val="bullet"/>
      <w:lvlText w:val=""/>
      <w:lvlJc w:val="left"/>
      <w:pPr>
        <w:ind w:left="3047" w:hanging="360"/>
      </w:pPr>
      <w:rPr>
        <w:rFonts w:ascii="Wingdings" w:hAnsi="Wingdings" w:hint="default"/>
      </w:rPr>
    </w:lvl>
    <w:lvl w:ilvl="3" w:tplc="FFFFFFFF" w:tentative="1">
      <w:start w:val="1"/>
      <w:numFmt w:val="bullet"/>
      <w:lvlText w:val=""/>
      <w:lvlJc w:val="left"/>
      <w:pPr>
        <w:ind w:left="3767" w:hanging="360"/>
      </w:pPr>
      <w:rPr>
        <w:rFonts w:ascii="Symbol" w:hAnsi="Symbol" w:hint="default"/>
      </w:rPr>
    </w:lvl>
    <w:lvl w:ilvl="4" w:tplc="FFFFFFFF" w:tentative="1">
      <w:start w:val="1"/>
      <w:numFmt w:val="bullet"/>
      <w:lvlText w:val="o"/>
      <w:lvlJc w:val="left"/>
      <w:pPr>
        <w:ind w:left="4487" w:hanging="360"/>
      </w:pPr>
      <w:rPr>
        <w:rFonts w:ascii="Courier New" w:hAnsi="Courier New" w:cs="Courier New" w:hint="default"/>
      </w:rPr>
    </w:lvl>
    <w:lvl w:ilvl="5" w:tplc="FFFFFFFF" w:tentative="1">
      <w:start w:val="1"/>
      <w:numFmt w:val="bullet"/>
      <w:lvlText w:val=""/>
      <w:lvlJc w:val="left"/>
      <w:pPr>
        <w:ind w:left="5207" w:hanging="360"/>
      </w:pPr>
      <w:rPr>
        <w:rFonts w:ascii="Wingdings" w:hAnsi="Wingdings" w:hint="default"/>
      </w:rPr>
    </w:lvl>
    <w:lvl w:ilvl="6" w:tplc="FFFFFFFF" w:tentative="1">
      <w:start w:val="1"/>
      <w:numFmt w:val="bullet"/>
      <w:lvlText w:val=""/>
      <w:lvlJc w:val="left"/>
      <w:pPr>
        <w:ind w:left="5927" w:hanging="360"/>
      </w:pPr>
      <w:rPr>
        <w:rFonts w:ascii="Symbol" w:hAnsi="Symbol" w:hint="default"/>
      </w:rPr>
    </w:lvl>
    <w:lvl w:ilvl="7" w:tplc="FFFFFFFF" w:tentative="1">
      <w:start w:val="1"/>
      <w:numFmt w:val="bullet"/>
      <w:lvlText w:val="o"/>
      <w:lvlJc w:val="left"/>
      <w:pPr>
        <w:ind w:left="6647" w:hanging="360"/>
      </w:pPr>
      <w:rPr>
        <w:rFonts w:ascii="Courier New" w:hAnsi="Courier New" w:cs="Courier New" w:hint="default"/>
      </w:rPr>
    </w:lvl>
    <w:lvl w:ilvl="8" w:tplc="FFFFFFFF" w:tentative="1">
      <w:start w:val="1"/>
      <w:numFmt w:val="bullet"/>
      <w:lvlText w:val=""/>
      <w:lvlJc w:val="left"/>
      <w:pPr>
        <w:ind w:left="7367" w:hanging="360"/>
      </w:pPr>
      <w:rPr>
        <w:rFonts w:ascii="Wingdings" w:hAnsi="Wingdings" w:hint="default"/>
      </w:rPr>
    </w:lvl>
  </w:abstractNum>
  <w:abstractNum w:abstractNumId="9" w15:restartNumberingAfterBreak="0">
    <w:nsid w:val="24CE2625"/>
    <w:multiLevelType w:val="hybridMultilevel"/>
    <w:tmpl w:val="14C40644"/>
    <w:lvl w:ilvl="0" w:tplc="A8C07204">
      <w:start w:val="1"/>
      <w:numFmt w:val="decimal"/>
      <w:lvlText w:val="%1)"/>
      <w:lvlJc w:val="left"/>
      <w:pPr>
        <w:ind w:left="700" w:hanging="360"/>
      </w:pPr>
      <w:rPr>
        <w:b/>
        <w:bCs/>
      </w:rPr>
    </w:lvl>
    <w:lvl w:ilvl="1" w:tplc="04150019">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0" w15:restartNumberingAfterBreak="0">
    <w:nsid w:val="250D2B33"/>
    <w:multiLevelType w:val="multilevel"/>
    <w:tmpl w:val="0415001F"/>
    <w:lvl w:ilvl="0">
      <w:start w:val="1"/>
      <w:numFmt w:val="decimal"/>
      <w:lvlText w:val="%1."/>
      <w:lvlJc w:val="left"/>
      <w:pPr>
        <w:tabs>
          <w:tab w:val="num" w:pos="0"/>
        </w:tabs>
        <w:ind w:left="360" w:hanging="360"/>
      </w:pPr>
      <w:rPr>
        <w:rFonts w:cs="Times New Roman"/>
        <w:b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27441786"/>
    <w:multiLevelType w:val="multilevel"/>
    <w:tmpl w:val="4EB4D7FC"/>
    <w:lvl w:ilvl="0">
      <w:start w:val="1"/>
      <w:numFmt w:val="lowerLetter"/>
      <w:lvlText w:val="%1)"/>
      <w:lvlJc w:val="left"/>
      <w:pPr>
        <w:tabs>
          <w:tab w:val="num" w:pos="360"/>
        </w:tabs>
        <w:ind w:left="360" w:hanging="360"/>
      </w:pPr>
      <w:rPr>
        <w:b/>
      </w:rPr>
    </w:lvl>
    <w:lvl w:ilvl="1">
      <w:start w:val="1"/>
      <w:numFmt w:val="none"/>
      <w:lvlText w:val="10.1"/>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99629F6"/>
    <w:multiLevelType w:val="multilevel"/>
    <w:tmpl w:val="0C100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0585348"/>
    <w:multiLevelType w:val="multilevel"/>
    <w:tmpl w:val="C28AA364"/>
    <w:lvl w:ilvl="0">
      <w:start w:val="1"/>
      <w:numFmt w:val="decimal"/>
      <w:lvlText w:val="%1)"/>
      <w:lvlJc w:val="left"/>
      <w:pPr>
        <w:tabs>
          <w:tab w:val="num" w:pos="360"/>
        </w:tabs>
        <w:ind w:left="360" w:hanging="360"/>
      </w:pPr>
      <w:rPr>
        <w:rFonts w:hint="default"/>
      </w:rPr>
    </w:lvl>
    <w:lvl w:ilvl="1">
      <w:start w:val="1"/>
      <w:numFmt w:val="none"/>
      <w:lvlText w:val="10.1"/>
      <w:lvlJc w:val="left"/>
      <w:pPr>
        <w:tabs>
          <w:tab w:val="num" w:pos="1080"/>
        </w:tabs>
        <w:ind w:left="720" w:hanging="360"/>
      </w:pPr>
      <w:rPr>
        <w:rFonts w:hint="default"/>
      </w:rPr>
    </w:lvl>
    <w:lvl w:ilvl="2">
      <w:start w:val="1"/>
      <w:numFmt w:val="decimal"/>
      <w:lvlText w:val="%3."/>
      <w:lvlJc w:val="left"/>
      <w:pPr>
        <w:tabs>
          <w:tab w:val="num" w:pos="360"/>
        </w:tabs>
        <w:ind w:left="360" w:hanging="360"/>
      </w:pPr>
      <w:rPr>
        <w:rFonts w:ascii="Neo Sans Pro" w:eastAsia="Times New Roman" w:hAnsi="Neo Sans Pro" w:cs="Times New Roman" w:hint="default"/>
        <w:b/>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color w:val="auto"/>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4223B26"/>
    <w:multiLevelType w:val="multilevel"/>
    <w:tmpl w:val="BC20B3CC"/>
    <w:lvl w:ilvl="0">
      <w:start w:val="1"/>
      <w:numFmt w:val="decimal"/>
      <w:lvlText w:val="%1."/>
      <w:lvlJc w:val="left"/>
      <w:pPr>
        <w:tabs>
          <w:tab w:val="num" w:pos="0"/>
        </w:tabs>
        <w:ind w:left="360" w:hanging="360"/>
      </w:pPr>
      <w:rPr>
        <w:rFonts w:cs="Times New Roman"/>
        <w:b/>
        <w:i w:val="0"/>
        <w:color w:val="auto"/>
      </w:rPr>
    </w:lvl>
    <w:lvl w:ilvl="1">
      <w:start w:val="1"/>
      <w:numFmt w:val="decimal"/>
      <w:lvlText w:val="%2)"/>
      <w:lvlJc w:val="left"/>
      <w:pPr>
        <w:tabs>
          <w:tab w:val="num" w:pos="0"/>
        </w:tabs>
        <w:ind w:left="644" w:hanging="360"/>
      </w:pPr>
      <w:rPr>
        <w:rFonts w:cs="Times New Roman"/>
        <w:b/>
        <w:i w:val="0"/>
      </w:rPr>
    </w:lvl>
    <w:lvl w:ilvl="2">
      <w:start w:val="1"/>
      <w:numFmt w:val="lowerLetter"/>
      <w:lvlText w:val="%3)"/>
      <w:lvlJc w:val="left"/>
      <w:pPr>
        <w:tabs>
          <w:tab w:val="num" w:pos="0"/>
        </w:tabs>
        <w:ind w:left="990" w:hanging="180"/>
      </w:pPr>
      <w:rPr>
        <w:rFonts w:cs="Times New Roman"/>
        <w:i w:val="0"/>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5" w15:restartNumberingAfterBreak="0">
    <w:nsid w:val="35525814"/>
    <w:multiLevelType w:val="hybridMultilevel"/>
    <w:tmpl w:val="BC68720E"/>
    <w:lvl w:ilvl="0" w:tplc="D818BCF4">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1E2350"/>
    <w:multiLevelType w:val="multilevel"/>
    <w:tmpl w:val="FE583C42"/>
    <w:lvl w:ilvl="0">
      <w:start w:val="1"/>
      <w:numFmt w:val="decimal"/>
      <w:lvlText w:val="%1."/>
      <w:lvlJc w:val="left"/>
      <w:pPr>
        <w:tabs>
          <w:tab w:val="num" w:pos="-363"/>
        </w:tabs>
        <w:ind w:left="357" w:hanging="357"/>
      </w:pPr>
      <w:rPr>
        <w:rFonts w:ascii="Neo Sans Pro" w:hAnsi="Neo Sans Pro" w:cs="Arial" w:hint="default"/>
        <w:b/>
        <w:color w:val="auto"/>
      </w:rPr>
    </w:lvl>
    <w:lvl w:ilvl="1">
      <w:start w:val="1"/>
      <w:numFmt w:val="decimal"/>
      <w:lvlText w:val="%2."/>
      <w:lvlJc w:val="left"/>
      <w:pPr>
        <w:tabs>
          <w:tab w:val="num" w:pos="0"/>
        </w:tabs>
        <w:ind w:left="720" w:hanging="357"/>
      </w:pPr>
    </w:lvl>
    <w:lvl w:ilvl="2">
      <w:start w:val="1"/>
      <w:numFmt w:val="decimal"/>
      <w:lvlText w:val="%3."/>
      <w:lvlJc w:val="left"/>
      <w:pPr>
        <w:tabs>
          <w:tab w:val="num" w:pos="0"/>
        </w:tabs>
        <w:ind w:left="720" w:hanging="357"/>
      </w:pPr>
    </w:lvl>
    <w:lvl w:ilvl="3">
      <w:start w:val="1"/>
      <w:numFmt w:val="decimal"/>
      <w:lvlText w:val="%4."/>
      <w:lvlJc w:val="left"/>
      <w:pPr>
        <w:tabs>
          <w:tab w:val="num" w:pos="0"/>
        </w:tabs>
        <w:ind w:left="720" w:hanging="357"/>
      </w:pPr>
    </w:lvl>
    <w:lvl w:ilvl="4">
      <w:start w:val="1"/>
      <w:numFmt w:val="decimal"/>
      <w:lvlText w:val="%5."/>
      <w:lvlJc w:val="left"/>
      <w:pPr>
        <w:tabs>
          <w:tab w:val="num" w:pos="0"/>
        </w:tabs>
        <w:ind w:left="720" w:hanging="357"/>
      </w:pPr>
    </w:lvl>
    <w:lvl w:ilvl="5">
      <w:start w:val="1"/>
      <w:numFmt w:val="decimal"/>
      <w:lvlText w:val="%6."/>
      <w:lvlJc w:val="left"/>
      <w:pPr>
        <w:tabs>
          <w:tab w:val="num" w:pos="0"/>
        </w:tabs>
        <w:ind w:left="720" w:hanging="357"/>
      </w:pPr>
    </w:lvl>
    <w:lvl w:ilvl="6">
      <w:start w:val="1"/>
      <w:numFmt w:val="decimal"/>
      <w:lvlText w:val="%7."/>
      <w:lvlJc w:val="left"/>
      <w:pPr>
        <w:tabs>
          <w:tab w:val="num" w:pos="0"/>
        </w:tabs>
        <w:ind w:left="720" w:hanging="357"/>
      </w:pPr>
    </w:lvl>
    <w:lvl w:ilvl="7">
      <w:start w:val="1"/>
      <w:numFmt w:val="decimal"/>
      <w:lvlText w:val="%8."/>
      <w:lvlJc w:val="left"/>
      <w:pPr>
        <w:tabs>
          <w:tab w:val="num" w:pos="0"/>
        </w:tabs>
        <w:ind w:left="720" w:hanging="357"/>
      </w:pPr>
    </w:lvl>
    <w:lvl w:ilvl="8">
      <w:start w:val="1"/>
      <w:numFmt w:val="decimal"/>
      <w:lvlText w:val="%9."/>
      <w:lvlJc w:val="left"/>
      <w:pPr>
        <w:tabs>
          <w:tab w:val="num" w:pos="0"/>
        </w:tabs>
        <w:ind w:left="720" w:hanging="357"/>
      </w:pPr>
    </w:lvl>
  </w:abstractNum>
  <w:abstractNum w:abstractNumId="17" w15:restartNumberingAfterBreak="0">
    <w:nsid w:val="3A9A6231"/>
    <w:multiLevelType w:val="hybridMultilevel"/>
    <w:tmpl w:val="8A9048A0"/>
    <w:lvl w:ilvl="0" w:tplc="9104DCB6">
      <w:start w:val="1"/>
      <w:numFmt w:val="decimal"/>
      <w:lvlText w:val="%1)"/>
      <w:lvlJc w:val="left"/>
      <w:pPr>
        <w:ind w:left="720" w:hanging="360"/>
      </w:pPr>
      <w:rPr>
        <w:b w:val="0"/>
        <w:bCs w:val="0"/>
      </w:rPr>
    </w:lvl>
    <w:lvl w:ilvl="1" w:tplc="70C24FE6">
      <w:start w:val="1"/>
      <w:numFmt w:val="lowerLetter"/>
      <w:lvlText w:val="%2."/>
      <w:lvlJc w:val="left"/>
      <w:pPr>
        <w:ind w:left="1440" w:hanging="360"/>
      </w:pPr>
      <w:rPr>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045181"/>
    <w:multiLevelType w:val="hybridMultilevel"/>
    <w:tmpl w:val="639606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AF41422">
      <w:start w:val="1"/>
      <w:numFmt w:val="decimal"/>
      <w:lvlText w:val="%4."/>
      <w:lvlJc w:val="left"/>
      <w:pPr>
        <w:ind w:left="36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273D38"/>
    <w:multiLevelType w:val="hybridMultilevel"/>
    <w:tmpl w:val="C42C6C20"/>
    <w:lvl w:ilvl="0" w:tplc="52060E8E">
      <w:start w:val="1"/>
      <w:numFmt w:val="lowerLetter"/>
      <w:lvlText w:val="%1)"/>
      <w:lvlJc w:val="left"/>
      <w:pPr>
        <w:ind w:left="360" w:hanging="360"/>
      </w:pPr>
      <w:rPr>
        <w:rFonts w:hint="default"/>
        <w:strike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start w:val="1"/>
      <w:numFmt w:val="decimal"/>
      <w:lvlText w:val="%4."/>
      <w:lvlJc w:val="left"/>
      <w:pPr>
        <w:ind w:left="-218"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5B03A88"/>
    <w:multiLevelType w:val="hybridMultilevel"/>
    <w:tmpl w:val="B790BD9A"/>
    <w:lvl w:ilvl="0" w:tplc="FFFFFFFF">
      <w:start w:val="1"/>
      <w:numFmt w:val="decimal"/>
      <w:lvlText w:val="%1."/>
      <w:lvlJc w:val="left"/>
      <w:pPr>
        <w:ind w:left="644" w:hanging="360"/>
      </w:pPr>
      <w:rPr>
        <w:rFonts w:eastAsia="Times New Roman" w:hint="default"/>
        <w:color w:val="000000"/>
      </w:rPr>
    </w:lvl>
    <w:lvl w:ilvl="1" w:tplc="FFFFFFFF">
      <w:start w:val="1"/>
      <w:numFmt w:val="lowerLetter"/>
      <w:lvlText w:val="%2."/>
      <w:lvlJc w:val="left"/>
      <w:pPr>
        <w:ind w:left="1440" w:hanging="360"/>
      </w:pPr>
    </w:lvl>
    <w:lvl w:ilvl="2" w:tplc="0415000F">
      <w:start w:val="1"/>
      <w:numFmt w:val="decimal"/>
      <w:lvlText w:val="%3."/>
      <w:lvlJc w:val="left"/>
      <w:pPr>
        <w:ind w:left="360" w:hanging="360"/>
      </w:pPr>
    </w:lvl>
    <w:lvl w:ilvl="3" w:tplc="58F8AD32">
      <w:start w:val="1"/>
      <w:numFmt w:val="decimal"/>
      <w:lvlText w:val="%4."/>
      <w:lvlJc w:val="left"/>
      <w:pPr>
        <w:ind w:left="360" w:hanging="360"/>
      </w:pPr>
      <w:rPr>
        <w:b/>
        <w:bCs/>
        <w:i/>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407B90"/>
    <w:multiLevelType w:val="multilevel"/>
    <w:tmpl w:val="7A487E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2" w15:restartNumberingAfterBreak="0">
    <w:nsid w:val="58AF7BE9"/>
    <w:multiLevelType w:val="hybridMultilevel"/>
    <w:tmpl w:val="3FE48DD6"/>
    <w:lvl w:ilvl="0" w:tplc="B57CD044">
      <w:start w:val="1"/>
      <w:numFmt w:val="decimal"/>
      <w:lvlText w:val="%1."/>
      <w:lvlJc w:val="left"/>
      <w:pPr>
        <w:ind w:left="360" w:hanging="360"/>
      </w:pPr>
      <w:rPr>
        <w:rFonts w:hint="default"/>
        <w:b/>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0834166"/>
    <w:multiLevelType w:val="multilevel"/>
    <w:tmpl w:val="5F0235C4"/>
    <w:lvl w:ilvl="0">
      <w:start w:val="1"/>
      <w:numFmt w:val="decimal"/>
      <w:lvlText w:val="%1."/>
      <w:lvlJc w:val="left"/>
      <w:pPr>
        <w:ind w:left="360" w:hanging="360"/>
      </w:pPr>
      <w:rPr>
        <w:rFonts w:cs="Times New Roman"/>
        <w:b/>
        <w:bCs/>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5040FE9"/>
    <w:multiLevelType w:val="hybridMultilevel"/>
    <w:tmpl w:val="2F08A896"/>
    <w:lvl w:ilvl="0" w:tplc="4AB22688">
      <w:start w:val="1"/>
      <w:numFmt w:val="decimal"/>
      <w:lvlText w:val="%1."/>
      <w:lvlJc w:val="left"/>
      <w:pPr>
        <w:ind w:left="360" w:hanging="360"/>
      </w:pPr>
      <w:rPr>
        <w:b/>
      </w:rPr>
    </w:lvl>
    <w:lvl w:ilvl="1" w:tplc="9EF817CC">
      <w:start w:val="1"/>
      <w:numFmt w:val="decimal"/>
      <w:lvlText w:val="%2."/>
      <w:lvlJc w:val="left"/>
      <w:pPr>
        <w:ind w:left="0" w:hanging="360"/>
      </w:pPr>
      <w:rPr>
        <w:b/>
        <w:bCs/>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76302EC"/>
    <w:multiLevelType w:val="hybridMultilevel"/>
    <w:tmpl w:val="30BCEDC4"/>
    <w:lvl w:ilvl="0" w:tplc="F60E3A20">
      <w:start w:val="1"/>
      <w:numFmt w:val="decimal"/>
      <w:lvlText w:val="%1."/>
      <w:lvlJc w:val="left"/>
      <w:pPr>
        <w:tabs>
          <w:tab w:val="num" w:pos="340"/>
        </w:tabs>
        <w:ind w:left="340" w:hanging="340"/>
      </w:pPr>
      <w:rPr>
        <w:rFonts w:hint="default"/>
        <w:b/>
        <w:bCs w:val="0"/>
        <w:i w:val="0"/>
        <w:i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6" w15:restartNumberingAfterBreak="0">
    <w:nsid w:val="6CAC5797"/>
    <w:multiLevelType w:val="hybridMultilevel"/>
    <w:tmpl w:val="F9D4F94A"/>
    <w:lvl w:ilvl="0" w:tplc="39444DFA">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EAC17EA"/>
    <w:multiLevelType w:val="multilevel"/>
    <w:tmpl w:val="4956ED1C"/>
    <w:lvl w:ilvl="0">
      <w:start w:val="1"/>
      <w:numFmt w:val="decimal"/>
      <w:lvlText w:val="%1."/>
      <w:lvlJc w:val="left"/>
      <w:pPr>
        <w:tabs>
          <w:tab w:val="num" w:pos="0"/>
        </w:tabs>
        <w:ind w:left="786" w:hanging="360"/>
      </w:pPr>
      <w:rPr>
        <w:rFonts w:cs="Times New Roman"/>
      </w:rPr>
    </w:lvl>
    <w:lvl w:ilvl="1">
      <w:start w:val="1"/>
      <w:numFmt w:val="lowerLetter"/>
      <w:lvlText w:val="%2."/>
      <w:lvlJc w:val="left"/>
      <w:pPr>
        <w:tabs>
          <w:tab w:val="num" w:pos="0"/>
        </w:tabs>
        <w:ind w:left="1506" w:hanging="360"/>
      </w:pPr>
      <w:rPr>
        <w:rFonts w:cs="Times New Roman"/>
      </w:rPr>
    </w:lvl>
    <w:lvl w:ilvl="2">
      <w:start w:val="1"/>
      <w:numFmt w:val="lowerRoman"/>
      <w:lvlText w:val="%3."/>
      <w:lvlJc w:val="right"/>
      <w:pPr>
        <w:tabs>
          <w:tab w:val="num" w:pos="0"/>
        </w:tabs>
        <w:ind w:left="2226" w:hanging="180"/>
      </w:pPr>
      <w:rPr>
        <w:rFonts w:cs="Times New Roman"/>
      </w:rPr>
    </w:lvl>
    <w:lvl w:ilvl="3">
      <w:start w:val="1"/>
      <w:numFmt w:val="decimal"/>
      <w:lvlText w:val="%4."/>
      <w:lvlJc w:val="left"/>
      <w:pPr>
        <w:tabs>
          <w:tab w:val="num" w:pos="0"/>
        </w:tabs>
        <w:ind w:left="2946" w:hanging="360"/>
      </w:pPr>
      <w:rPr>
        <w:rFonts w:cs="Times New Roman"/>
      </w:rPr>
    </w:lvl>
    <w:lvl w:ilvl="4">
      <w:start w:val="1"/>
      <w:numFmt w:val="lowerLetter"/>
      <w:lvlText w:val="%5."/>
      <w:lvlJc w:val="left"/>
      <w:pPr>
        <w:tabs>
          <w:tab w:val="num" w:pos="0"/>
        </w:tabs>
        <w:ind w:left="3666" w:hanging="360"/>
      </w:pPr>
      <w:rPr>
        <w:rFonts w:cs="Times New Roman"/>
      </w:rPr>
    </w:lvl>
    <w:lvl w:ilvl="5">
      <w:start w:val="1"/>
      <w:numFmt w:val="lowerRoman"/>
      <w:lvlText w:val="%6."/>
      <w:lvlJc w:val="right"/>
      <w:pPr>
        <w:tabs>
          <w:tab w:val="num" w:pos="0"/>
        </w:tabs>
        <w:ind w:left="4386" w:hanging="180"/>
      </w:pPr>
      <w:rPr>
        <w:rFonts w:cs="Times New Roman"/>
      </w:rPr>
    </w:lvl>
    <w:lvl w:ilvl="6">
      <w:start w:val="1"/>
      <w:numFmt w:val="decimal"/>
      <w:lvlText w:val="%7."/>
      <w:lvlJc w:val="left"/>
      <w:pPr>
        <w:tabs>
          <w:tab w:val="num" w:pos="0"/>
        </w:tabs>
        <w:ind w:left="5106" w:hanging="360"/>
      </w:pPr>
      <w:rPr>
        <w:rFonts w:cs="Times New Roman"/>
      </w:rPr>
    </w:lvl>
    <w:lvl w:ilvl="7">
      <w:start w:val="1"/>
      <w:numFmt w:val="lowerLetter"/>
      <w:lvlText w:val="%8."/>
      <w:lvlJc w:val="left"/>
      <w:pPr>
        <w:tabs>
          <w:tab w:val="num" w:pos="0"/>
        </w:tabs>
        <w:ind w:left="5826" w:hanging="360"/>
      </w:pPr>
      <w:rPr>
        <w:rFonts w:cs="Times New Roman"/>
      </w:rPr>
    </w:lvl>
    <w:lvl w:ilvl="8">
      <w:start w:val="1"/>
      <w:numFmt w:val="lowerRoman"/>
      <w:lvlText w:val="%9."/>
      <w:lvlJc w:val="right"/>
      <w:pPr>
        <w:tabs>
          <w:tab w:val="num" w:pos="0"/>
        </w:tabs>
        <w:ind w:left="6546" w:hanging="180"/>
      </w:pPr>
      <w:rPr>
        <w:rFonts w:cs="Times New Roman"/>
      </w:rPr>
    </w:lvl>
  </w:abstractNum>
  <w:abstractNum w:abstractNumId="28" w15:restartNumberingAfterBreak="0">
    <w:nsid w:val="74C87C1C"/>
    <w:multiLevelType w:val="hybridMultilevel"/>
    <w:tmpl w:val="A88815AC"/>
    <w:lvl w:ilvl="0" w:tplc="A6CC4DF0">
      <w:start w:val="6"/>
      <w:numFmt w:val="decimal"/>
      <w:lvlText w:val="%1)"/>
      <w:lvlJc w:val="left"/>
      <w:pPr>
        <w:ind w:left="720" w:hanging="360"/>
      </w:pPr>
      <w:rPr>
        <w:rFonts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5C005D0"/>
    <w:multiLevelType w:val="hybridMultilevel"/>
    <w:tmpl w:val="B17A0334"/>
    <w:lvl w:ilvl="0" w:tplc="64A229B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7F41672"/>
    <w:multiLevelType w:val="hybridMultilevel"/>
    <w:tmpl w:val="A26459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AD762F2"/>
    <w:multiLevelType w:val="hybridMultilevel"/>
    <w:tmpl w:val="99C6CCC2"/>
    <w:lvl w:ilvl="0" w:tplc="BC22D790">
      <w:start w:val="1"/>
      <w:numFmt w:val="lowerLetter"/>
      <w:lvlText w:val="%1)"/>
      <w:lvlJc w:val="left"/>
      <w:pPr>
        <w:ind w:left="1060" w:hanging="360"/>
      </w:pPr>
      <w:rPr>
        <w:rFonts w:hint="default"/>
        <w:b/>
        <w:bCs/>
      </w:rPr>
    </w:lvl>
    <w:lvl w:ilvl="1" w:tplc="FFFFFFFF" w:tentative="1">
      <w:start w:val="1"/>
      <w:numFmt w:val="lowerLetter"/>
      <w:lvlText w:val="%2."/>
      <w:lvlJc w:val="left"/>
      <w:pPr>
        <w:ind w:left="1070" w:hanging="360"/>
      </w:pPr>
    </w:lvl>
    <w:lvl w:ilvl="2" w:tplc="FFFFFFFF" w:tentative="1">
      <w:start w:val="1"/>
      <w:numFmt w:val="lowerRoman"/>
      <w:lvlText w:val="%3."/>
      <w:lvlJc w:val="right"/>
      <w:pPr>
        <w:ind w:left="1790" w:hanging="180"/>
      </w:pPr>
    </w:lvl>
    <w:lvl w:ilvl="3" w:tplc="FFFFFFFF" w:tentative="1">
      <w:start w:val="1"/>
      <w:numFmt w:val="decimal"/>
      <w:lvlText w:val="%4."/>
      <w:lvlJc w:val="left"/>
      <w:pPr>
        <w:ind w:left="2510" w:hanging="360"/>
      </w:pPr>
    </w:lvl>
    <w:lvl w:ilvl="4" w:tplc="FFFFFFFF" w:tentative="1">
      <w:start w:val="1"/>
      <w:numFmt w:val="lowerLetter"/>
      <w:lvlText w:val="%5."/>
      <w:lvlJc w:val="left"/>
      <w:pPr>
        <w:ind w:left="3230" w:hanging="360"/>
      </w:pPr>
    </w:lvl>
    <w:lvl w:ilvl="5" w:tplc="FFFFFFFF" w:tentative="1">
      <w:start w:val="1"/>
      <w:numFmt w:val="lowerRoman"/>
      <w:lvlText w:val="%6."/>
      <w:lvlJc w:val="right"/>
      <w:pPr>
        <w:ind w:left="3950" w:hanging="180"/>
      </w:pPr>
    </w:lvl>
    <w:lvl w:ilvl="6" w:tplc="FFFFFFFF" w:tentative="1">
      <w:start w:val="1"/>
      <w:numFmt w:val="decimal"/>
      <w:lvlText w:val="%7."/>
      <w:lvlJc w:val="left"/>
      <w:pPr>
        <w:ind w:left="4670" w:hanging="360"/>
      </w:pPr>
    </w:lvl>
    <w:lvl w:ilvl="7" w:tplc="FFFFFFFF" w:tentative="1">
      <w:start w:val="1"/>
      <w:numFmt w:val="lowerLetter"/>
      <w:lvlText w:val="%8."/>
      <w:lvlJc w:val="left"/>
      <w:pPr>
        <w:ind w:left="5390" w:hanging="360"/>
      </w:pPr>
    </w:lvl>
    <w:lvl w:ilvl="8" w:tplc="FFFFFFFF" w:tentative="1">
      <w:start w:val="1"/>
      <w:numFmt w:val="lowerRoman"/>
      <w:lvlText w:val="%9."/>
      <w:lvlJc w:val="right"/>
      <w:pPr>
        <w:ind w:left="6110" w:hanging="180"/>
      </w:pPr>
    </w:lvl>
  </w:abstractNum>
  <w:abstractNum w:abstractNumId="32" w15:restartNumberingAfterBreak="0">
    <w:nsid w:val="7C354789"/>
    <w:multiLevelType w:val="hybridMultilevel"/>
    <w:tmpl w:val="F634DB50"/>
    <w:lvl w:ilvl="0" w:tplc="24A40E58">
      <w:start w:val="1"/>
      <w:numFmt w:val="lowerLetter"/>
      <w:lvlText w:val="%1)"/>
      <w:lvlJc w:val="left"/>
      <w:pPr>
        <w:ind w:left="720" w:hanging="360"/>
      </w:pPr>
      <w:rPr>
        <w:rFonts w:ascii="Neo Sans Pro" w:eastAsia="Times New Roman" w:hAnsi="Neo Sans Pro" w:cs="Calibri" w:hint="default"/>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626786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39480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7599975">
    <w:abstractNumId w:val="4"/>
  </w:num>
  <w:num w:numId="4" w16cid:durableId="1120295452">
    <w:abstractNumId w:val="11"/>
  </w:num>
  <w:num w:numId="5" w16cid:durableId="556815496">
    <w:abstractNumId w:val="23"/>
  </w:num>
  <w:num w:numId="6" w16cid:durableId="2080865904">
    <w:abstractNumId w:val="15"/>
  </w:num>
  <w:num w:numId="7" w16cid:durableId="896622311">
    <w:abstractNumId w:val="13"/>
  </w:num>
  <w:num w:numId="8" w16cid:durableId="761953580">
    <w:abstractNumId w:val="0"/>
  </w:num>
  <w:num w:numId="9" w16cid:durableId="962661032">
    <w:abstractNumId w:val="18"/>
  </w:num>
  <w:num w:numId="10" w16cid:durableId="2007899501">
    <w:abstractNumId w:val="24"/>
  </w:num>
  <w:num w:numId="11" w16cid:durableId="1070544934">
    <w:abstractNumId w:val="32"/>
  </w:num>
  <w:num w:numId="12" w16cid:durableId="697466843">
    <w:abstractNumId w:val="1"/>
  </w:num>
  <w:num w:numId="13" w16cid:durableId="1389918273">
    <w:abstractNumId w:val="22"/>
  </w:num>
  <w:num w:numId="14" w16cid:durableId="1041322058">
    <w:abstractNumId w:val="19"/>
  </w:num>
  <w:num w:numId="15" w16cid:durableId="1538540627">
    <w:abstractNumId w:val="26"/>
  </w:num>
  <w:num w:numId="16" w16cid:durableId="955676821">
    <w:abstractNumId w:val="17"/>
  </w:num>
  <w:num w:numId="17" w16cid:durableId="1623918394">
    <w:abstractNumId w:val="7"/>
  </w:num>
  <w:num w:numId="18" w16cid:durableId="608394169">
    <w:abstractNumId w:val="5"/>
  </w:num>
  <w:num w:numId="19" w16cid:durableId="681125211">
    <w:abstractNumId w:val="21"/>
  </w:num>
  <w:num w:numId="20" w16cid:durableId="699283265">
    <w:abstractNumId w:val="10"/>
  </w:num>
  <w:num w:numId="21" w16cid:durableId="977345934">
    <w:abstractNumId w:val="14"/>
    <w:lvlOverride w:ilvl="0">
      <w:startOverride w:val="1"/>
    </w:lvlOverride>
  </w:num>
  <w:num w:numId="22" w16cid:durableId="431173229">
    <w:abstractNumId w:val="14"/>
  </w:num>
  <w:num w:numId="23" w16cid:durableId="419914870">
    <w:abstractNumId w:val="12"/>
  </w:num>
  <w:num w:numId="24" w16cid:durableId="1039474355">
    <w:abstractNumId w:val="2"/>
  </w:num>
  <w:num w:numId="25" w16cid:durableId="2106027685">
    <w:abstractNumId w:val="27"/>
  </w:num>
  <w:num w:numId="26" w16cid:durableId="1096092234">
    <w:abstractNumId w:val="29"/>
  </w:num>
  <w:num w:numId="27" w16cid:durableId="912161844">
    <w:abstractNumId w:val="9"/>
  </w:num>
  <w:num w:numId="28" w16cid:durableId="1606186719">
    <w:abstractNumId w:val="6"/>
  </w:num>
  <w:num w:numId="29" w16cid:durableId="654601675">
    <w:abstractNumId w:val="31"/>
  </w:num>
  <w:num w:numId="30" w16cid:durableId="84108356">
    <w:abstractNumId w:val="3"/>
  </w:num>
  <w:num w:numId="31" w16cid:durableId="1802335062">
    <w:abstractNumId w:val="28"/>
  </w:num>
  <w:num w:numId="32" w16cid:durableId="1114665587">
    <w:abstractNumId w:val="20"/>
  </w:num>
  <w:num w:numId="33" w16cid:durableId="1018774495">
    <w:abstractNumId w:val="8"/>
  </w:num>
  <w:num w:numId="34" w16cid:durableId="67838605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0C3"/>
    <w:rsid w:val="001476FA"/>
    <w:rsid w:val="001C0BE0"/>
    <w:rsid w:val="001E6464"/>
    <w:rsid w:val="001E6AC5"/>
    <w:rsid w:val="00203AA0"/>
    <w:rsid w:val="002948FB"/>
    <w:rsid w:val="003D0A89"/>
    <w:rsid w:val="003E369C"/>
    <w:rsid w:val="004077BD"/>
    <w:rsid w:val="00454E14"/>
    <w:rsid w:val="0047382A"/>
    <w:rsid w:val="004A2710"/>
    <w:rsid w:val="005C22FB"/>
    <w:rsid w:val="005C4151"/>
    <w:rsid w:val="005D06B2"/>
    <w:rsid w:val="005D2CFC"/>
    <w:rsid w:val="00623489"/>
    <w:rsid w:val="006350C3"/>
    <w:rsid w:val="006B70B2"/>
    <w:rsid w:val="0078368A"/>
    <w:rsid w:val="00786928"/>
    <w:rsid w:val="007E01B9"/>
    <w:rsid w:val="007E7040"/>
    <w:rsid w:val="007F2EA2"/>
    <w:rsid w:val="00916F60"/>
    <w:rsid w:val="009357D4"/>
    <w:rsid w:val="009571FF"/>
    <w:rsid w:val="00962805"/>
    <w:rsid w:val="009B5807"/>
    <w:rsid w:val="009C006B"/>
    <w:rsid w:val="009D6900"/>
    <w:rsid w:val="00A1131E"/>
    <w:rsid w:val="00A15790"/>
    <w:rsid w:val="00A339A9"/>
    <w:rsid w:val="00AA2DBA"/>
    <w:rsid w:val="00AB50D4"/>
    <w:rsid w:val="00B71D0B"/>
    <w:rsid w:val="00B71FA9"/>
    <w:rsid w:val="00BC230B"/>
    <w:rsid w:val="00C10772"/>
    <w:rsid w:val="00C41D72"/>
    <w:rsid w:val="00CA1EDE"/>
    <w:rsid w:val="00CC62C7"/>
    <w:rsid w:val="00D44D16"/>
    <w:rsid w:val="00D7741A"/>
    <w:rsid w:val="00DB1BDA"/>
    <w:rsid w:val="00E8257E"/>
    <w:rsid w:val="00EA09B5"/>
    <w:rsid w:val="00EB5FC6"/>
    <w:rsid w:val="00F51CC5"/>
    <w:rsid w:val="00F81B0B"/>
    <w:rsid w:val="00FF56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E90A5"/>
  <w15:chartTrackingRefBased/>
  <w15:docId w15:val="{13EB10B2-5CA1-4D34-AA53-51578BC55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006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aliases w:val="Znak, Znak"/>
    <w:basedOn w:val="Normalny"/>
    <w:next w:val="Normalny"/>
    <w:link w:val="Nagwek1Znak"/>
    <w:qFormat/>
    <w:rsid w:val="006350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350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350C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350C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350C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350C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50C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50C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350C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w:basedOn w:val="Domylnaczcionkaakapitu"/>
    <w:link w:val="Nagwek1"/>
    <w:rsid w:val="006350C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350C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350C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350C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350C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350C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350C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350C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350C3"/>
    <w:rPr>
      <w:rFonts w:eastAsiaTheme="majorEastAsia" w:cstheme="majorBidi"/>
      <w:color w:val="272727" w:themeColor="text1" w:themeTint="D8"/>
    </w:rPr>
  </w:style>
  <w:style w:type="paragraph" w:styleId="Tytu">
    <w:name w:val="Title"/>
    <w:basedOn w:val="Normalny"/>
    <w:next w:val="Normalny"/>
    <w:link w:val="TytuZnak"/>
    <w:uiPriority w:val="10"/>
    <w:qFormat/>
    <w:rsid w:val="006350C3"/>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350C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350C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350C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350C3"/>
    <w:pPr>
      <w:spacing w:before="160"/>
      <w:jc w:val="center"/>
    </w:pPr>
    <w:rPr>
      <w:i/>
      <w:iCs/>
      <w:color w:val="404040" w:themeColor="text1" w:themeTint="BF"/>
    </w:rPr>
  </w:style>
  <w:style w:type="character" w:customStyle="1" w:styleId="CytatZnak">
    <w:name w:val="Cytat Znak"/>
    <w:basedOn w:val="Domylnaczcionkaakapitu"/>
    <w:link w:val="Cytat"/>
    <w:uiPriority w:val="29"/>
    <w:rsid w:val="006350C3"/>
    <w:rPr>
      <w:i/>
      <w:iCs/>
      <w:color w:val="404040" w:themeColor="text1" w:themeTint="BF"/>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6350C3"/>
    <w:pPr>
      <w:ind w:left="720"/>
      <w:contextualSpacing/>
    </w:pPr>
  </w:style>
  <w:style w:type="character" w:styleId="Wyrnienieintensywne">
    <w:name w:val="Intense Emphasis"/>
    <w:basedOn w:val="Domylnaczcionkaakapitu"/>
    <w:uiPriority w:val="21"/>
    <w:qFormat/>
    <w:rsid w:val="006350C3"/>
    <w:rPr>
      <w:i/>
      <w:iCs/>
      <w:color w:val="2F5496" w:themeColor="accent1" w:themeShade="BF"/>
    </w:rPr>
  </w:style>
  <w:style w:type="paragraph" w:styleId="Cytatintensywny">
    <w:name w:val="Intense Quote"/>
    <w:basedOn w:val="Normalny"/>
    <w:next w:val="Normalny"/>
    <w:link w:val="CytatintensywnyZnak"/>
    <w:uiPriority w:val="30"/>
    <w:qFormat/>
    <w:rsid w:val="006350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350C3"/>
    <w:rPr>
      <w:i/>
      <w:iCs/>
      <w:color w:val="2F5496" w:themeColor="accent1" w:themeShade="BF"/>
    </w:rPr>
  </w:style>
  <w:style w:type="character" w:styleId="Odwoanieintensywne">
    <w:name w:val="Intense Reference"/>
    <w:basedOn w:val="Domylnaczcionkaakapitu"/>
    <w:uiPriority w:val="32"/>
    <w:qFormat/>
    <w:rsid w:val="006350C3"/>
    <w:rPr>
      <w:b/>
      <w:bCs/>
      <w:smallCaps/>
      <w:color w:val="2F5496" w:themeColor="accent1" w:themeShade="BF"/>
      <w:spacing w:val="5"/>
    </w:rPr>
  </w:style>
  <w:style w:type="character" w:styleId="Hipercze">
    <w:name w:val="Hyperlink"/>
    <w:uiPriority w:val="99"/>
    <w:rsid w:val="009C006B"/>
    <w:rPr>
      <w:color w:val="0000FF"/>
      <w:u w:val="single"/>
    </w:rPr>
  </w:style>
  <w:style w:type="character" w:customStyle="1" w:styleId="AkapitzlistZnak">
    <w:name w:val="Akapit z listą Znak"/>
    <w:aliases w:val="sw tekst Znak,L1 Znak,Numerowanie Znak,List Paragraph Znak,Akapit z listą BS Znak,Kolorowa lista — akcent 11 Znak,Bulleted list Znak,lp1 Znak,Preambuła Znak,Colorful Shading - Accent 31 Znak,Light List - Accent 51 Znak,CW_Lista Znak"/>
    <w:link w:val="Akapitzlist"/>
    <w:uiPriority w:val="34"/>
    <w:qFormat/>
    <w:rsid w:val="009C006B"/>
  </w:style>
  <w:style w:type="paragraph" w:styleId="Tekstpodstawowy">
    <w:name w:val="Body Text"/>
    <w:aliases w:val="(F2)"/>
    <w:basedOn w:val="Normalny"/>
    <w:link w:val="TekstpodstawowyZnak"/>
    <w:rsid w:val="009C006B"/>
    <w:pPr>
      <w:spacing w:after="120"/>
    </w:pPr>
  </w:style>
  <w:style w:type="character" w:customStyle="1" w:styleId="TekstpodstawowyZnak">
    <w:name w:val="Tekst podstawowy Znak"/>
    <w:aliases w:val="(F2) Znak"/>
    <w:basedOn w:val="Domylnaczcionkaakapitu"/>
    <w:link w:val="Tekstpodstawowy"/>
    <w:rsid w:val="009C006B"/>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rsid w:val="009C006B"/>
    <w:pPr>
      <w:tabs>
        <w:tab w:val="center" w:pos="4536"/>
        <w:tab w:val="right" w:pos="9072"/>
      </w:tabs>
    </w:pPr>
  </w:style>
  <w:style w:type="character" w:customStyle="1" w:styleId="StopkaZnak">
    <w:name w:val="Stopka Znak"/>
    <w:basedOn w:val="Domylnaczcionkaakapitu"/>
    <w:link w:val="Stopka"/>
    <w:uiPriority w:val="99"/>
    <w:rsid w:val="009C006B"/>
    <w:rPr>
      <w:rFonts w:ascii="Times New Roman" w:eastAsia="Times New Roman" w:hAnsi="Times New Roman" w:cs="Times New Roman"/>
      <w:kern w:val="0"/>
      <w:sz w:val="24"/>
      <w:szCs w:val="24"/>
      <w:lang w:eastAsia="pl-PL"/>
      <w14:ligatures w14:val="none"/>
    </w:rPr>
  </w:style>
  <w:style w:type="paragraph" w:customStyle="1" w:styleId="Default">
    <w:name w:val="Default"/>
    <w:rsid w:val="009C006B"/>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styleId="NormalnyWeb">
    <w:name w:val="Normal (Web)"/>
    <w:basedOn w:val="Normalny"/>
    <w:uiPriority w:val="99"/>
    <w:qFormat/>
    <w:rsid w:val="009C006B"/>
    <w:pPr>
      <w:spacing w:before="100" w:beforeAutospacing="1" w:after="100" w:afterAutospacing="1"/>
    </w:pPr>
  </w:style>
  <w:style w:type="paragraph" w:customStyle="1" w:styleId="Bezodstpw1">
    <w:name w:val="Bez odstępów1"/>
    <w:basedOn w:val="Normalny"/>
    <w:rsid w:val="009C006B"/>
    <w:rPr>
      <w:rFonts w:ascii="Cambria" w:eastAsia="Calibri" w:hAnsi="Cambria"/>
      <w:sz w:val="22"/>
      <w:szCs w:val="22"/>
    </w:rPr>
  </w:style>
  <w:style w:type="paragraph" w:customStyle="1" w:styleId="Bezodstpw2">
    <w:name w:val="Bez odstępów2"/>
    <w:rsid w:val="009C006B"/>
    <w:pPr>
      <w:suppressAutoHyphens/>
      <w:spacing w:after="0" w:line="240" w:lineRule="auto"/>
    </w:pPr>
    <w:rPr>
      <w:rFonts w:ascii="Cambria" w:eastAsia="Arial" w:hAnsi="Cambria" w:cs="Times New Roman"/>
      <w:kern w:val="1"/>
      <w:lang w:eastAsia="pl-PL"/>
      <w14:ligatures w14:val="none"/>
    </w:rPr>
  </w:style>
  <w:style w:type="paragraph" w:styleId="Tekstpodstawowywcity">
    <w:name w:val="Body Text Indent"/>
    <w:basedOn w:val="Normalny"/>
    <w:link w:val="TekstpodstawowywcityZnak"/>
    <w:rsid w:val="009C006B"/>
    <w:pPr>
      <w:spacing w:after="120" w:line="276" w:lineRule="auto"/>
      <w:ind w:left="283"/>
    </w:pPr>
    <w:rPr>
      <w:rFonts w:ascii="Calibri" w:hAnsi="Calibri" w:cs="Calibri"/>
      <w:sz w:val="22"/>
      <w:szCs w:val="22"/>
      <w:lang w:eastAsia="en-US"/>
    </w:rPr>
  </w:style>
  <w:style w:type="character" w:customStyle="1" w:styleId="TekstpodstawowywcityZnak">
    <w:name w:val="Tekst podstawowy wcięty Znak"/>
    <w:basedOn w:val="Domylnaczcionkaakapitu"/>
    <w:link w:val="Tekstpodstawowywcity"/>
    <w:rsid w:val="009C006B"/>
    <w:rPr>
      <w:rFonts w:ascii="Calibri" w:eastAsia="Times New Roman" w:hAnsi="Calibri" w:cs="Calibri"/>
      <w:kern w:val="0"/>
      <w14:ligatures w14:val="none"/>
    </w:rPr>
  </w:style>
  <w:style w:type="character" w:customStyle="1" w:styleId="czeinternetowe">
    <w:name w:val="Łącze internetowe"/>
    <w:basedOn w:val="Domylnaczcionkaakapitu"/>
    <w:uiPriority w:val="99"/>
    <w:unhideWhenUsed/>
    <w:rsid w:val="0047382A"/>
    <w:rPr>
      <w:color w:val="0563C1" w:themeColor="hyperlink"/>
      <w:u w:val="single"/>
    </w:rPr>
  </w:style>
  <w:style w:type="paragraph" w:styleId="Nagwek">
    <w:name w:val="header"/>
    <w:basedOn w:val="Normalny"/>
    <w:link w:val="NagwekZnak"/>
    <w:uiPriority w:val="99"/>
    <w:unhideWhenUsed/>
    <w:rsid w:val="00623489"/>
    <w:pPr>
      <w:tabs>
        <w:tab w:val="center" w:pos="4536"/>
        <w:tab w:val="right" w:pos="9072"/>
      </w:tabs>
    </w:pPr>
  </w:style>
  <w:style w:type="character" w:customStyle="1" w:styleId="NagwekZnak">
    <w:name w:val="Nagłówek Znak"/>
    <w:basedOn w:val="Domylnaczcionkaakapitu"/>
    <w:link w:val="Nagwek"/>
    <w:uiPriority w:val="99"/>
    <w:rsid w:val="00623489"/>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anse@szpital.rad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ja@szpital.rad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168B8-5BE7-4D0D-A4DF-919DF0108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12</Pages>
  <Words>5845</Words>
  <Characters>35074</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Skwarczyńska Anna</dc:creator>
  <cp:keywords/>
  <dc:description/>
  <cp:lastModifiedBy>Hernik Aleksandra</cp:lastModifiedBy>
  <cp:revision>28</cp:revision>
  <dcterms:created xsi:type="dcterms:W3CDTF">2026-03-25T11:21:00Z</dcterms:created>
  <dcterms:modified xsi:type="dcterms:W3CDTF">2026-04-21T08:27:00Z</dcterms:modified>
</cp:coreProperties>
</file>